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F6" w:rsidRPr="00EE1E15" w:rsidRDefault="002F48F6" w:rsidP="002F48F6">
      <w:pPr>
        <w:jc w:val="center"/>
        <w:rPr>
          <w:rFonts w:ascii="Arial" w:hAnsi="Arial" w:cs="Arial"/>
          <w:b/>
          <w:sz w:val="72"/>
          <w:szCs w:val="72"/>
        </w:rPr>
      </w:pPr>
      <w:r w:rsidRPr="00EE1E15">
        <w:rPr>
          <w:rFonts w:ascii="Arial" w:hAnsi="Arial" w:cs="Arial"/>
          <w:b/>
          <w:sz w:val="72"/>
          <w:szCs w:val="72"/>
        </w:rPr>
        <w:t>East Midlands</w:t>
      </w:r>
      <w:r>
        <w:rPr>
          <w:rFonts w:ascii="Arial" w:hAnsi="Arial" w:cs="Arial"/>
          <w:b/>
          <w:sz w:val="72"/>
          <w:szCs w:val="72"/>
        </w:rPr>
        <w:t xml:space="preserve"> Netball</w:t>
      </w:r>
    </w:p>
    <w:p w:rsidR="002F48F6" w:rsidRDefault="002F48F6" w:rsidP="002F48F6">
      <w:pPr>
        <w:jc w:val="center"/>
        <w:rPr>
          <w:rFonts w:ascii="Arial" w:hAnsi="Arial" w:cs="Arial"/>
          <w:b/>
          <w:sz w:val="72"/>
          <w:szCs w:val="72"/>
        </w:rPr>
      </w:pPr>
    </w:p>
    <w:p w:rsidR="002F48F6" w:rsidRPr="00EE1E15" w:rsidRDefault="002F48F6" w:rsidP="002F48F6">
      <w:pPr>
        <w:jc w:val="center"/>
        <w:rPr>
          <w:rFonts w:ascii="Arial" w:hAnsi="Arial" w:cs="Arial"/>
          <w:b/>
          <w:sz w:val="72"/>
          <w:szCs w:val="72"/>
        </w:rPr>
      </w:pPr>
    </w:p>
    <w:p w:rsidR="002F48F6" w:rsidRPr="00EE1E15" w:rsidRDefault="002F48F6" w:rsidP="002F48F6">
      <w:pPr>
        <w:jc w:val="center"/>
        <w:rPr>
          <w:rFonts w:ascii="Arial" w:hAnsi="Arial" w:cs="Arial"/>
          <w:b/>
          <w:sz w:val="72"/>
          <w:szCs w:val="72"/>
        </w:rPr>
      </w:pPr>
      <w:r w:rsidRPr="00EE1E15">
        <w:rPr>
          <w:rFonts w:ascii="Arial" w:hAnsi="Arial" w:cs="Arial"/>
          <w:b/>
          <w:sz w:val="72"/>
          <w:szCs w:val="72"/>
        </w:rPr>
        <w:t>Technical Support Group</w:t>
      </w:r>
      <w:r>
        <w:rPr>
          <w:rFonts w:ascii="Arial" w:hAnsi="Arial" w:cs="Arial"/>
          <w:b/>
          <w:sz w:val="72"/>
          <w:szCs w:val="72"/>
        </w:rPr>
        <w:t xml:space="preserve"> </w:t>
      </w:r>
      <w:r w:rsidRPr="00EE1E15">
        <w:rPr>
          <w:rFonts w:ascii="Arial" w:hAnsi="Arial" w:cs="Arial"/>
          <w:b/>
          <w:sz w:val="72"/>
          <w:szCs w:val="72"/>
        </w:rPr>
        <w:t>Reports</w:t>
      </w:r>
    </w:p>
    <w:p w:rsidR="002F48F6" w:rsidRDefault="002F48F6" w:rsidP="002F48F6">
      <w:pPr>
        <w:jc w:val="center"/>
        <w:rPr>
          <w:rFonts w:ascii="Arial" w:hAnsi="Arial" w:cs="Arial"/>
          <w:b/>
          <w:sz w:val="72"/>
          <w:szCs w:val="72"/>
        </w:rPr>
      </w:pPr>
    </w:p>
    <w:p w:rsidR="002F48F6" w:rsidRPr="00EE1E15" w:rsidRDefault="002F48F6" w:rsidP="002F48F6">
      <w:pPr>
        <w:jc w:val="center"/>
        <w:rPr>
          <w:rFonts w:ascii="Arial" w:hAnsi="Arial" w:cs="Arial"/>
          <w:b/>
          <w:sz w:val="72"/>
          <w:szCs w:val="72"/>
        </w:rPr>
      </w:pPr>
    </w:p>
    <w:p w:rsidR="002F48F6" w:rsidRPr="00EE1E15" w:rsidRDefault="002F48F6" w:rsidP="002F48F6">
      <w:pPr>
        <w:jc w:val="center"/>
        <w:rPr>
          <w:rFonts w:ascii="Arial" w:hAnsi="Arial" w:cs="Arial"/>
          <w:b/>
          <w:sz w:val="72"/>
          <w:szCs w:val="72"/>
        </w:rPr>
      </w:pPr>
      <w:r>
        <w:rPr>
          <w:rFonts w:ascii="Arial" w:hAnsi="Arial" w:cs="Arial"/>
          <w:b/>
          <w:sz w:val="72"/>
          <w:szCs w:val="72"/>
        </w:rPr>
        <w:t>201</w:t>
      </w:r>
      <w:r>
        <w:rPr>
          <w:rFonts w:ascii="Arial" w:hAnsi="Arial" w:cs="Arial"/>
          <w:b/>
          <w:sz w:val="72"/>
          <w:szCs w:val="72"/>
        </w:rPr>
        <w:t>3</w:t>
      </w:r>
      <w:r w:rsidRPr="00EE1E15">
        <w:rPr>
          <w:rFonts w:ascii="Arial" w:hAnsi="Arial" w:cs="Arial"/>
          <w:b/>
          <w:sz w:val="72"/>
          <w:szCs w:val="72"/>
        </w:rPr>
        <w:t>-201</w:t>
      </w:r>
      <w:r>
        <w:rPr>
          <w:rFonts w:ascii="Arial" w:hAnsi="Arial" w:cs="Arial"/>
          <w:b/>
          <w:sz w:val="72"/>
          <w:szCs w:val="72"/>
        </w:rPr>
        <w:t>4</w:t>
      </w:r>
    </w:p>
    <w:p w:rsidR="002F48F6" w:rsidRDefault="002F48F6" w:rsidP="002F48F6"/>
    <w:p w:rsidR="002F48F6" w:rsidRDefault="002F48F6" w:rsidP="002F48F6">
      <w:pPr>
        <w:jc w:val="center"/>
      </w:pPr>
      <w:r>
        <w:rPr>
          <w:noProof/>
        </w:rPr>
        <w:drawing>
          <wp:inline distT="0" distB="0" distL="0" distR="0" wp14:anchorId="2147CBC8" wp14:editId="5A616CA1">
            <wp:extent cx="4346575" cy="3895090"/>
            <wp:effectExtent l="0" t="0" r="0" b="0"/>
            <wp:docPr id="1" name="Picture 1" descr="east mi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land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6575" cy="3895090"/>
                    </a:xfrm>
                    <a:prstGeom prst="rect">
                      <a:avLst/>
                    </a:prstGeom>
                    <a:noFill/>
                    <a:ln>
                      <a:noFill/>
                    </a:ln>
                  </pic:spPr>
                </pic:pic>
              </a:graphicData>
            </a:graphic>
          </wp:inline>
        </w:drawing>
      </w:r>
    </w:p>
    <w:p w:rsidR="002F48F6" w:rsidRDefault="002F48F6" w:rsidP="002F48F6">
      <w:pPr>
        <w:jc w:val="center"/>
      </w:pPr>
    </w:p>
    <w:p w:rsidR="002F48F6" w:rsidRDefault="002F48F6">
      <w:pPr>
        <w:spacing w:after="200" w:line="276" w:lineRule="auto"/>
      </w:pPr>
      <w:r>
        <w:br w:type="page"/>
      </w:r>
    </w:p>
    <w:p w:rsidR="002F48F6" w:rsidRPr="00452048" w:rsidRDefault="002F48F6" w:rsidP="002F48F6">
      <w:pPr>
        <w:jc w:val="center"/>
        <w:rPr>
          <w:rFonts w:ascii="Calibri" w:hAnsi="Calibri"/>
          <w:b/>
          <w:bCs/>
        </w:rPr>
      </w:pPr>
      <w:r w:rsidRPr="00452048">
        <w:rPr>
          <w:rFonts w:ascii="Calibri" w:hAnsi="Calibri"/>
          <w:b/>
          <w:bCs/>
        </w:rPr>
        <w:t xml:space="preserve">Competition </w:t>
      </w:r>
      <w:r>
        <w:rPr>
          <w:rFonts w:ascii="Calibri" w:hAnsi="Calibri"/>
          <w:b/>
          <w:bCs/>
        </w:rPr>
        <w:t>TSG</w:t>
      </w:r>
    </w:p>
    <w:p w:rsidR="002F48F6" w:rsidRPr="00AB0FF5" w:rsidRDefault="002F48F6" w:rsidP="002F48F6">
      <w:pPr>
        <w:rPr>
          <w:rFonts w:ascii="Calibri" w:hAnsi="Calibri"/>
          <w:b/>
          <w:bCs/>
          <w:sz w:val="22"/>
          <w:szCs w:val="22"/>
          <w:u w:val="single"/>
        </w:rPr>
      </w:pPr>
    </w:p>
    <w:p w:rsidR="002F48F6" w:rsidRPr="00452048" w:rsidRDefault="002F48F6" w:rsidP="002F48F6">
      <w:pPr>
        <w:rPr>
          <w:rFonts w:ascii="Calibri" w:hAnsi="Calibri"/>
          <w:b/>
          <w:bCs/>
          <w:color w:val="FF0000"/>
          <w:sz w:val="22"/>
          <w:szCs w:val="22"/>
        </w:rPr>
      </w:pPr>
      <w:r w:rsidRPr="00452048">
        <w:rPr>
          <w:rFonts w:ascii="Calibri" w:hAnsi="Calibri"/>
          <w:b/>
          <w:bCs/>
          <w:color w:val="FF0000"/>
          <w:sz w:val="22"/>
          <w:szCs w:val="22"/>
        </w:rPr>
        <w:t>Report loosely covers the period 1</w:t>
      </w:r>
      <w:r w:rsidRPr="00452048">
        <w:rPr>
          <w:rFonts w:ascii="Calibri" w:hAnsi="Calibri"/>
          <w:b/>
          <w:bCs/>
          <w:color w:val="FF0000"/>
          <w:sz w:val="22"/>
          <w:szCs w:val="22"/>
          <w:vertAlign w:val="superscript"/>
        </w:rPr>
        <w:t>st</w:t>
      </w:r>
      <w:r w:rsidRPr="00452048">
        <w:rPr>
          <w:rFonts w:ascii="Calibri" w:hAnsi="Calibri"/>
          <w:b/>
          <w:bCs/>
          <w:color w:val="FF0000"/>
          <w:sz w:val="22"/>
          <w:szCs w:val="22"/>
        </w:rPr>
        <w:t xml:space="preserve"> June 2013 - 31st May 2014</w:t>
      </w:r>
    </w:p>
    <w:p w:rsidR="002F48F6" w:rsidRPr="00AB0FF5" w:rsidRDefault="002F48F6" w:rsidP="002F48F6">
      <w:pPr>
        <w:rPr>
          <w:rFonts w:ascii="Calibri" w:hAnsi="Calibri"/>
          <w:b/>
          <w:bCs/>
          <w:sz w:val="22"/>
          <w:szCs w:val="22"/>
          <w:u w:val="single"/>
        </w:rPr>
      </w:pPr>
    </w:p>
    <w:p w:rsidR="002F48F6" w:rsidRPr="00452048" w:rsidRDefault="002F48F6" w:rsidP="002F48F6">
      <w:pPr>
        <w:pStyle w:val="Heading2"/>
        <w:rPr>
          <w:rFonts w:ascii="Calibri" w:hAnsi="Calibri"/>
          <w:sz w:val="22"/>
          <w:szCs w:val="22"/>
          <w:u w:val="none"/>
        </w:rPr>
      </w:pPr>
      <w:r w:rsidRPr="00452048">
        <w:rPr>
          <w:rFonts w:ascii="Calibri" w:hAnsi="Calibri"/>
          <w:b/>
          <w:bCs/>
          <w:sz w:val="22"/>
          <w:szCs w:val="22"/>
          <w:u w:val="none"/>
        </w:rPr>
        <w:t>Members of the Group</w:t>
      </w:r>
    </w:p>
    <w:p w:rsidR="002F48F6" w:rsidRPr="00AB0FF5" w:rsidRDefault="002F48F6" w:rsidP="002F48F6">
      <w:pPr>
        <w:jc w:val="both"/>
        <w:rPr>
          <w:rFonts w:ascii="Calibri" w:hAnsi="Calibri"/>
          <w:sz w:val="22"/>
          <w:szCs w:val="22"/>
        </w:rPr>
      </w:pPr>
      <w:r>
        <w:rPr>
          <w:rFonts w:ascii="Calibri" w:hAnsi="Calibri"/>
          <w:sz w:val="22"/>
          <w:szCs w:val="22"/>
        </w:rPr>
        <w:t>Chair</w:t>
      </w:r>
      <w:r w:rsidRPr="00AB0FF5">
        <w:rPr>
          <w:rFonts w:ascii="Calibri" w:hAnsi="Calibri"/>
          <w:sz w:val="22"/>
          <w:szCs w:val="22"/>
        </w:rPr>
        <w:tab/>
        <w:t xml:space="preserve">  </w:t>
      </w:r>
      <w:r w:rsidRPr="00AB0FF5">
        <w:rPr>
          <w:rFonts w:ascii="Calibri" w:hAnsi="Calibri"/>
          <w:sz w:val="22"/>
          <w:szCs w:val="22"/>
        </w:rPr>
        <w:tab/>
      </w:r>
      <w:r w:rsidRPr="00AB0FF5">
        <w:rPr>
          <w:rFonts w:ascii="Calibri" w:hAnsi="Calibri"/>
          <w:sz w:val="22"/>
          <w:szCs w:val="22"/>
        </w:rPr>
        <w:tab/>
      </w:r>
      <w:r>
        <w:rPr>
          <w:rFonts w:ascii="Calibri" w:hAnsi="Calibri"/>
          <w:sz w:val="22"/>
          <w:szCs w:val="22"/>
        </w:rPr>
        <w:tab/>
      </w:r>
      <w:r w:rsidRPr="00AB0FF5">
        <w:rPr>
          <w:rFonts w:ascii="Calibri" w:hAnsi="Calibri"/>
          <w:sz w:val="22"/>
          <w:szCs w:val="22"/>
        </w:rPr>
        <w:t>Carol Spencer</w:t>
      </w:r>
    </w:p>
    <w:p w:rsidR="002F48F6" w:rsidRPr="00AB0FF5" w:rsidRDefault="002F48F6" w:rsidP="002F48F6">
      <w:pPr>
        <w:jc w:val="both"/>
        <w:rPr>
          <w:rFonts w:ascii="Calibri" w:hAnsi="Calibri"/>
          <w:sz w:val="22"/>
          <w:szCs w:val="22"/>
        </w:rPr>
      </w:pPr>
      <w:r w:rsidRPr="00AB0FF5">
        <w:rPr>
          <w:rFonts w:ascii="Calibri" w:hAnsi="Calibri"/>
          <w:sz w:val="22"/>
          <w:szCs w:val="22"/>
        </w:rPr>
        <w:t xml:space="preserve">County Reps   </w:t>
      </w:r>
      <w:r w:rsidRPr="00AB0FF5">
        <w:rPr>
          <w:rFonts w:ascii="Calibri" w:hAnsi="Calibri"/>
          <w:sz w:val="22"/>
          <w:szCs w:val="22"/>
        </w:rPr>
        <w:tab/>
      </w:r>
      <w:r w:rsidRPr="00AB0FF5">
        <w:rPr>
          <w:rFonts w:ascii="Calibri" w:hAnsi="Calibri"/>
          <w:sz w:val="22"/>
          <w:szCs w:val="22"/>
        </w:rPr>
        <w:tab/>
      </w:r>
      <w:r w:rsidRPr="00AB0FF5">
        <w:rPr>
          <w:rFonts w:ascii="Calibri" w:hAnsi="Calibri"/>
          <w:sz w:val="22"/>
          <w:szCs w:val="22"/>
        </w:rPr>
        <w:tab/>
      </w:r>
      <w:r>
        <w:rPr>
          <w:rFonts w:ascii="Calibri" w:hAnsi="Calibri"/>
          <w:sz w:val="22"/>
          <w:szCs w:val="22"/>
        </w:rPr>
        <w:t xml:space="preserve">Derbyshire- </w:t>
      </w:r>
      <w:r w:rsidRPr="00AB0FF5">
        <w:rPr>
          <w:rFonts w:ascii="Calibri" w:hAnsi="Calibri"/>
          <w:sz w:val="22"/>
          <w:szCs w:val="22"/>
        </w:rPr>
        <w:t>Caroline Richards</w:t>
      </w:r>
    </w:p>
    <w:p w:rsidR="002F48F6" w:rsidRPr="00AB0FF5" w:rsidRDefault="002F48F6" w:rsidP="002F48F6">
      <w:pPr>
        <w:ind w:left="1440" w:firstLine="720"/>
        <w:rPr>
          <w:rFonts w:ascii="Calibri" w:hAnsi="Calibri"/>
          <w:sz w:val="22"/>
          <w:szCs w:val="22"/>
        </w:rPr>
      </w:pPr>
      <w:r w:rsidRPr="00AB0FF5">
        <w:rPr>
          <w:rFonts w:ascii="Calibri" w:hAnsi="Calibri"/>
          <w:sz w:val="22"/>
          <w:szCs w:val="22"/>
        </w:rPr>
        <w:tab/>
      </w:r>
      <w:r>
        <w:rPr>
          <w:rFonts w:ascii="Calibri" w:hAnsi="Calibri"/>
          <w:sz w:val="22"/>
          <w:szCs w:val="22"/>
        </w:rPr>
        <w:t>Leicestershire- Kathy Stripp</w:t>
      </w:r>
    </w:p>
    <w:p w:rsidR="002F48F6" w:rsidRPr="00AB0FF5" w:rsidRDefault="002F48F6" w:rsidP="002F48F6">
      <w:pPr>
        <w:ind w:left="1440" w:firstLine="720"/>
        <w:rPr>
          <w:rFonts w:ascii="Calibri" w:hAnsi="Calibri"/>
          <w:sz w:val="22"/>
          <w:szCs w:val="22"/>
        </w:rPr>
      </w:pPr>
      <w:r w:rsidRPr="00AB0FF5">
        <w:rPr>
          <w:rFonts w:ascii="Calibri" w:hAnsi="Calibri"/>
          <w:sz w:val="22"/>
          <w:szCs w:val="22"/>
        </w:rPr>
        <w:tab/>
      </w:r>
      <w:r>
        <w:rPr>
          <w:rFonts w:ascii="Calibri" w:hAnsi="Calibri"/>
          <w:sz w:val="22"/>
          <w:szCs w:val="22"/>
        </w:rPr>
        <w:t>Lincolnshire- Lizzie Saywell</w:t>
      </w:r>
      <w:r w:rsidRPr="003824A2">
        <w:rPr>
          <w:rFonts w:ascii="Calibri" w:hAnsi="Calibri"/>
          <w:sz w:val="22"/>
          <w:szCs w:val="22"/>
        </w:rPr>
        <w:t xml:space="preserve"> </w:t>
      </w:r>
      <w:r w:rsidRPr="00AB0FF5">
        <w:rPr>
          <w:rFonts w:ascii="Calibri" w:hAnsi="Calibri"/>
          <w:sz w:val="22"/>
          <w:szCs w:val="22"/>
        </w:rPr>
        <w:t xml:space="preserve">     </w:t>
      </w:r>
    </w:p>
    <w:p w:rsidR="002F48F6" w:rsidRPr="00AB0FF5" w:rsidRDefault="002F48F6" w:rsidP="002F48F6">
      <w:pPr>
        <w:ind w:left="1440" w:firstLine="720"/>
        <w:rPr>
          <w:rFonts w:ascii="Calibri" w:hAnsi="Calibri"/>
          <w:sz w:val="22"/>
          <w:szCs w:val="22"/>
        </w:rPr>
      </w:pPr>
      <w:r w:rsidRPr="00AB0FF5">
        <w:rPr>
          <w:rFonts w:ascii="Calibri" w:hAnsi="Calibri"/>
          <w:sz w:val="22"/>
          <w:szCs w:val="22"/>
        </w:rPr>
        <w:tab/>
      </w:r>
      <w:r>
        <w:rPr>
          <w:rFonts w:ascii="Calibri" w:hAnsi="Calibri"/>
          <w:sz w:val="22"/>
          <w:szCs w:val="22"/>
        </w:rPr>
        <w:t xml:space="preserve">Northamptonshire- </w:t>
      </w:r>
      <w:r w:rsidRPr="00AB0FF5">
        <w:rPr>
          <w:rFonts w:ascii="Calibri" w:hAnsi="Calibri"/>
          <w:sz w:val="22"/>
          <w:szCs w:val="22"/>
        </w:rPr>
        <w:t>Yvonne Blunt</w:t>
      </w:r>
    </w:p>
    <w:p w:rsidR="002F48F6" w:rsidRPr="00AB0FF5" w:rsidRDefault="002F48F6" w:rsidP="002F48F6">
      <w:pPr>
        <w:ind w:left="1440" w:firstLine="720"/>
        <w:rPr>
          <w:rFonts w:ascii="Calibri" w:hAnsi="Calibri"/>
          <w:sz w:val="22"/>
          <w:szCs w:val="22"/>
        </w:rPr>
      </w:pPr>
      <w:r>
        <w:rPr>
          <w:rFonts w:ascii="Calibri" w:hAnsi="Calibri"/>
          <w:sz w:val="22"/>
          <w:szCs w:val="22"/>
        </w:rPr>
        <w:tab/>
        <w:t xml:space="preserve">Nottinghamshire- Liz Lorrimer </w:t>
      </w:r>
      <w:r w:rsidRPr="00AB0FF5">
        <w:rPr>
          <w:rFonts w:ascii="Calibri" w:hAnsi="Calibri"/>
          <w:sz w:val="22"/>
          <w:szCs w:val="22"/>
        </w:rPr>
        <w:tab/>
      </w:r>
    </w:p>
    <w:p w:rsidR="002F48F6" w:rsidRPr="00AB0FF5" w:rsidRDefault="002F48F6" w:rsidP="002F48F6">
      <w:pPr>
        <w:ind w:left="2880" w:hanging="2880"/>
        <w:rPr>
          <w:rFonts w:ascii="Calibri" w:hAnsi="Calibri"/>
          <w:sz w:val="22"/>
          <w:szCs w:val="22"/>
        </w:rPr>
      </w:pPr>
      <w:r>
        <w:rPr>
          <w:rFonts w:ascii="Calibri" w:hAnsi="Calibri"/>
          <w:sz w:val="22"/>
          <w:szCs w:val="22"/>
        </w:rPr>
        <w:t>Regional League</w:t>
      </w:r>
      <w:r>
        <w:rPr>
          <w:rFonts w:ascii="Calibri" w:hAnsi="Calibri"/>
          <w:sz w:val="22"/>
          <w:szCs w:val="22"/>
        </w:rPr>
        <w:tab/>
      </w:r>
      <w:r w:rsidRPr="00AB0FF5">
        <w:rPr>
          <w:rFonts w:ascii="Calibri" w:hAnsi="Calibri"/>
          <w:sz w:val="22"/>
          <w:szCs w:val="22"/>
        </w:rPr>
        <w:t xml:space="preserve">Lynn Moore </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Pr>
          <w:rFonts w:ascii="Calibri" w:hAnsi="Calibri"/>
          <w:sz w:val="22"/>
          <w:szCs w:val="22"/>
        </w:rPr>
        <w:t xml:space="preserve">The Competition TSG is made up of seven </w:t>
      </w:r>
      <w:r w:rsidR="00F22EB2">
        <w:rPr>
          <w:rFonts w:ascii="Calibri" w:hAnsi="Calibri"/>
          <w:sz w:val="22"/>
          <w:szCs w:val="22"/>
        </w:rPr>
        <w:t>people and</w:t>
      </w:r>
      <w:r>
        <w:rPr>
          <w:rFonts w:ascii="Calibri" w:hAnsi="Calibri"/>
          <w:sz w:val="22"/>
          <w:szCs w:val="22"/>
        </w:rPr>
        <w:t xml:space="preserve"> consists of the TSG Chair, a representative from each county, and the Regional League Secretary. The Regional Chair and Regional Manager are also invited to attend the bi-monthly meetings. Since the governance re-structure, the umpire representative has been absorbed by the Officiating TSG but regular contact is made with Heather Gleadall via email, phone and Regional Operational Group meetings (meeting of all TSG Chairs).</w:t>
      </w:r>
    </w:p>
    <w:p w:rsidR="002F48F6" w:rsidRDefault="002F48F6" w:rsidP="002F48F6">
      <w:pPr>
        <w:rPr>
          <w:rFonts w:ascii="Calibri" w:hAnsi="Calibri"/>
          <w:sz w:val="22"/>
          <w:szCs w:val="22"/>
        </w:rPr>
      </w:pPr>
    </w:p>
    <w:p w:rsidR="002F48F6" w:rsidRDefault="002F48F6" w:rsidP="002F48F6">
      <w:pPr>
        <w:rPr>
          <w:rFonts w:ascii="Calibri" w:hAnsi="Calibri" w:cs="Calibri"/>
          <w:sz w:val="22"/>
          <w:szCs w:val="22"/>
        </w:rPr>
      </w:pPr>
      <w:r w:rsidRPr="0029700E">
        <w:rPr>
          <w:rFonts w:ascii="Calibri" w:hAnsi="Calibri" w:cs="Calibri"/>
          <w:sz w:val="22"/>
          <w:szCs w:val="22"/>
        </w:rPr>
        <w:t xml:space="preserve">We meet to </w:t>
      </w:r>
      <w:r>
        <w:rPr>
          <w:rFonts w:ascii="Calibri" w:hAnsi="Calibri" w:cs="Calibri"/>
          <w:sz w:val="22"/>
          <w:szCs w:val="22"/>
        </w:rPr>
        <w:t xml:space="preserve">plan </w:t>
      </w:r>
      <w:r w:rsidRPr="0029700E">
        <w:rPr>
          <w:rFonts w:ascii="Calibri" w:hAnsi="Calibri" w:cs="Calibri"/>
          <w:sz w:val="22"/>
          <w:szCs w:val="22"/>
        </w:rPr>
        <w:t>all aspects of forthcoming events including rules and regulations</w:t>
      </w:r>
      <w:r>
        <w:rPr>
          <w:rFonts w:ascii="Calibri" w:hAnsi="Calibri" w:cs="Calibri"/>
          <w:sz w:val="22"/>
          <w:szCs w:val="22"/>
        </w:rPr>
        <w:t>,</w:t>
      </w:r>
      <w:r w:rsidRPr="0029700E">
        <w:rPr>
          <w:rFonts w:ascii="Calibri" w:hAnsi="Calibri" w:cs="Calibri"/>
          <w:sz w:val="22"/>
          <w:szCs w:val="22"/>
        </w:rPr>
        <w:t xml:space="preserve"> procedure</w:t>
      </w:r>
      <w:r>
        <w:rPr>
          <w:rFonts w:ascii="Calibri" w:hAnsi="Calibri" w:cs="Calibri"/>
          <w:sz w:val="22"/>
          <w:szCs w:val="22"/>
        </w:rPr>
        <w:t xml:space="preserve">s </w:t>
      </w:r>
      <w:r w:rsidRPr="0029700E">
        <w:rPr>
          <w:rFonts w:ascii="Calibri" w:hAnsi="Calibri" w:cs="Calibri"/>
          <w:sz w:val="22"/>
          <w:szCs w:val="22"/>
        </w:rPr>
        <w:t>and protocol</w:t>
      </w:r>
      <w:r>
        <w:rPr>
          <w:rFonts w:ascii="Calibri" w:hAnsi="Calibri" w:cs="Calibri"/>
          <w:sz w:val="22"/>
          <w:szCs w:val="22"/>
        </w:rPr>
        <w:t>s, budgets,</w:t>
      </w:r>
      <w:r w:rsidRPr="0029700E">
        <w:rPr>
          <w:rFonts w:ascii="Calibri" w:hAnsi="Calibri" w:cs="Calibri"/>
          <w:sz w:val="22"/>
          <w:szCs w:val="22"/>
        </w:rPr>
        <w:t xml:space="preserve"> eligibility, allocation of events</w:t>
      </w:r>
      <w:r>
        <w:rPr>
          <w:rFonts w:ascii="Calibri" w:hAnsi="Calibri" w:cs="Calibri"/>
          <w:sz w:val="22"/>
          <w:szCs w:val="22"/>
        </w:rPr>
        <w:t xml:space="preserve"> and event management - to name just a few.</w:t>
      </w:r>
    </w:p>
    <w:p w:rsidR="002F48F6" w:rsidRDefault="002F48F6" w:rsidP="002F48F6">
      <w:pPr>
        <w:rPr>
          <w:rFonts w:ascii="Calibri" w:hAnsi="Calibri" w:cs="Calibri"/>
          <w:sz w:val="22"/>
          <w:szCs w:val="22"/>
        </w:rPr>
      </w:pPr>
    </w:p>
    <w:p w:rsidR="002F48F6" w:rsidRDefault="002F48F6" w:rsidP="002F48F6">
      <w:pPr>
        <w:rPr>
          <w:rFonts w:ascii="Calibri" w:hAnsi="Calibri"/>
          <w:sz w:val="22"/>
          <w:szCs w:val="22"/>
        </w:rPr>
      </w:pPr>
      <w:r w:rsidRPr="00F371E8">
        <w:rPr>
          <w:rFonts w:ascii="Calibri" w:hAnsi="Calibri"/>
          <w:sz w:val="22"/>
          <w:szCs w:val="22"/>
        </w:rPr>
        <w:t>We appraise every event and implement chan</w:t>
      </w:r>
      <w:r>
        <w:rPr>
          <w:rFonts w:ascii="Calibri" w:hAnsi="Calibri"/>
          <w:sz w:val="22"/>
          <w:szCs w:val="22"/>
        </w:rPr>
        <w:t xml:space="preserve">ges </w:t>
      </w:r>
      <w:r w:rsidRPr="00F371E8">
        <w:rPr>
          <w:rFonts w:ascii="Calibri" w:hAnsi="Calibri"/>
          <w:sz w:val="22"/>
          <w:szCs w:val="22"/>
        </w:rPr>
        <w:t xml:space="preserve">to improve the quality of netball </w:t>
      </w:r>
      <w:r>
        <w:rPr>
          <w:rFonts w:ascii="Calibri" w:hAnsi="Calibri"/>
          <w:sz w:val="22"/>
          <w:szCs w:val="22"/>
        </w:rPr>
        <w:t>we provide</w:t>
      </w:r>
      <w:r w:rsidRPr="00F371E8">
        <w:rPr>
          <w:rFonts w:ascii="Calibri" w:hAnsi="Calibri"/>
          <w:sz w:val="22"/>
          <w:szCs w:val="22"/>
        </w:rPr>
        <w:t xml:space="preserve"> at regional level</w:t>
      </w:r>
      <w:r>
        <w:rPr>
          <w:rFonts w:ascii="Calibri" w:hAnsi="Calibri"/>
          <w:sz w:val="22"/>
          <w:szCs w:val="22"/>
        </w:rPr>
        <w:t>.  The</w:t>
      </w:r>
      <w:r w:rsidRPr="00F371E8">
        <w:rPr>
          <w:rFonts w:ascii="Calibri" w:hAnsi="Calibri"/>
          <w:sz w:val="22"/>
          <w:szCs w:val="22"/>
        </w:rPr>
        <w:t xml:space="preserve"> best way we have of improving the service we give</w:t>
      </w:r>
      <w:r>
        <w:rPr>
          <w:rFonts w:ascii="Calibri" w:hAnsi="Calibri"/>
          <w:sz w:val="22"/>
          <w:szCs w:val="22"/>
        </w:rPr>
        <w:t>,</w:t>
      </w:r>
      <w:r w:rsidRPr="00F371E8">
        <w:rPr>
          <w:rFonts w:ascii="Calibri" w:hAnsi="Calibri"/>
          <w:sz w:val="22"/>
          <w:szCs w:val="22"/>
        </w:rPr>
        <w:t xml:space="preserve"> and making</w:t>
      </w:r>
      <w:r>
        <w:rPr>
          <w:rFonts w:ascii="Calibri" w:hAnsi="Calibri"/>
          <w:sz w:val="22"/>
          <w:szCs w:val="22"/>
        </w:rPr>
        <w:t xml:space="preserve"> sure we are meeting your needs, is for clubs to complete the evaluation form after each event. Our aim is to provide a high level of competition, at a reasonable price, at quality venues and ultimately give teams a positive experience- win or lose. </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Pr>
          <w:rFonts w:ascii="Calibri" w:hAnsi="Calibri"/>
          <w:sz w:val="22"/>
          <w:szCs w:val="22"/>
        </w:rPr>
        <w:t xml:space="preserve">The introduction of division 3 into the Regional League is a direct result of feedback from clubs. The new division will play most if its matches at the central venue alongside the division 1 and 2 matches with the remaining games being played on a home/away basis. These are exciting times and it is good to offer opportunities to even more players and umpires. The divisions next season will look like this </w:t>
      </w:r>
    </w:p>
    <w:p w:rsidR="002F48F6" w:rsidRDefault="002F48F6" w:rsidP="002F48F6">
      <w:pPr>
        <w:rPr>
          <w:rFonts w:ascii="Calibri" w:hAnsi="Calibri"/>
          <w:sz w:val="22"/>
          <w:szCs w:val="22"/>
        </w:rPr>
      </w:pPr>
    </w:p>
    <w:p w:rsidR="002F48F6" w:rsidRPr="002F48F6" w:rsidRDefault="002F48F6" w:rsidP="002F48F6">
      <w:pPr>
        <w:rPr>
          <w:rFonts w:ascii="Calibri" w:hAnsi="Calibri"/>
          <w:sz w:val="22"/>
          <w:szCs w:val="22"/>
        </w:rPr>
      </w:pPr>
      <w:r w:rsidRPr="002F48F6">
        <w:rPr>
          <w:rFonts w:ascii="Calibri" w:hAnsi="Calibri"/>
          <w:sz w:val="22"/>
          <w:szCs w:val="22"/>
          <w:u w:val="single"/>
        </w:rPr>
        <w:t>Division 1</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u w:val="single"/>
        </w:rPr>
        <w:t>Division 2</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u w:val="single"/>
        </w:rPr>
        <w:t>Division 3</w:t>
      </w:r>
    </w:p>
    <w:p w:rsidR="002F48F6" w:rsidRPr="002F48F6" w:rsidRDefault="002F48F6" w:rsidP="002F48F6">
      <w:pPr>
        <w:rPr>
          <w:rFonts w:ascii="Calibri" w:hAnsi="Calibri" w:cs="Calibri"/>
          <w:sz w:val="22"/>
          <w:szCs w:val="22"/>
        </w:rPr>
      </w:pPr>
      <w:r w:rsidRPr="002F48F6">
        <w:rPr>
          <w:rFonts w:ascii="Calibri" w:hAnsi="Calibri"/>
          <w:sz w:val="22"/>
          <w:szCs w:val="22"/>
        </w:rPr>
        <w:t>Bluetits</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r>
      <w:r>
        <w:rPr>
          <w:rFonts w:ascii="Calibri" w:hAnsi="Calibri"/>
          <w:sz w:val="22"/>
          <w:szCs w:val="22"/>
        </w:rPr>
        <w:tab/>
      </w:r>
      <w:r w:rsidRPr="002F48F6">
        <w:rPr>
          <w:rFonts w:ascii="Calibri" w:hAnsi="Calibri"/>
          <w:sz w:val="22"/>
          <w:szCs w:val="22"/>
        </w:rPr>
        <w:t>Brigg 1</w:t>
      </w:r>
      <w:r w:rsidRPr="002F48F6">
        <w:rPr>
          <w:rFonts w:ascii="Calibri" w:hAnsi="Calibri" w:cs="Calibri"/>
          <w:sz w:val="22"/>
          <w:szCs w:val="22"/>
        </w:rPr>
        <w:t xml:space="preserve"> </w:t>
      </w:r>
      <w:r w:rsidRPr="002F48F6">
        <w:rPr>
          <w:rFonts w:ascii="Calibri" w:hAnsi="Calibri" w:cs="Calibri"/>
          <w:sz w:val="22"/>
          <w:szCs w:val="22"/>
        </w:rPr>
        <w:tab/>
      </w:r>
      <w:r w:rsidRPr="002F48F6">
        <w:rPr>
          <w:rFonts w:ascii="Calibri" w:hAnsi="Calibri" w:cs="Calibri"/>
          <w:sz w:val="22"/>
          <w:szCs w:val="22"/>
        </w:rPr>
        <w:tab/>
      </w:r>
      <w:r w:rsidRPr="002F48F6">
        <w:rPr>
          <w:rFonts w:ascii="Calibri" w:hAnsi="Calibri" w:cs="Calibri"/>
          <w:sz w:val="22"/>
          <w:szCs w:val="22"/>
        </w:rPr>
        <w:tab/>
      </w:r>
      <w:r>
        <w:rPr>
          <w:rFonts w:ascii="Calibri" w:hAnsi="Calibri" w:cs="Calibri"/>
          <w:sz w:val="22"/>
          <w:szCs w:val="22"/>
        </w:rPr>
        <w:tab/>
      </w:r>
      <w:r w:rsidRPr="002F48F6">
        <w:rPr>
          <w:rFonts w:ascii="Calibri" w:hAnsi="Calibri" w:cs="Calibri"/>
          <w:sz w:val="22"/>
          <w:szCs w:val="22"/>
        </w:rPr>
        <w:t xml:space="preserve">Boots </w:t>
      </w:r>
    </w:p>
    <w:p w:rsidR="002F48F6" w:rsidRPr="002F48F6" w:rsidRDefault="002F48F6" w:rsidP="002F48F6">
      <w:pPr>
        <w:rPr>
          <w:rFonts w:ascii="Calibri" w:hAnsi="Calibri" w:cs="Calibri"/>
          <w:sz w:val="22"/>
          <w:szCs w:val="22"/>
        </w:rPr>
      </w:pPr>
      <w:r w:rsidRPr="002F48F6">
        <w:rPr>
          <w:rFonts w:ascii="Calibri" w:hAnsi="Calibri"/>
          <w:sz w:val="22"/>
          <w:szCs w:val="22"/>
        </w:rPr>
        <w:t xml:space="preserve">Charnwood </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t>Falcons</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r>
      <w:r>
        <w:rPr>
          <w:rFonts w:ascii="Calibri" w:hAnsi="Calibri"/>
          <w:sz w:val="22"/>
          <w:szCs w:val="22"/>
        </w:rPr>
        <w:tab/>
      </w:r>
      <w:r w:rsidRPr="002F48F6">
        <w:rPr>
          <w:rFonts w:ascii="Calibri" w:hAnsi="Calibri" w:cs="Calibri"/>
          <w:sz w:val="22"/>
          <w:szCs w:val="22"/>
        </w:rPr>
        <w:t>Bridgford</w:t>
      </w:r>
    </w:p>
    <w:p w:rsidR="002F48F6" w:rsidRPr="002F48F6" w:rsidRDefault="002F48F6" w:rsidP="002F48F6">
      <w:pPr>
        <w:rPr>
          <w:rFonts w:ascii="Calibri" w:hAnsi="Calibri" w:cs="Calibri"/>
          <w:sz w:val="22"/>
          <w:szCs w:val="22"/>
        </w:rPr>
      </w:pPr>
      <w:r w:rsidRPr="002F48F6">
        <w:rPr>
          <w:rFonts w:ascii="Calibri" w:hAnsi="Calibri"/>
          <w:sz w:val="22"/>
          <w:szCs w:val="22"/>
        </w:rPr>
        <w:t>Hinckley Hurricanes</w:t>
      </w:r>
      <w:r w:rsidRPr="002F48F6">
        <w:rPr>
          <w:rFonts w:ascii="Calibri" w:hAnsi="Calibri"/>
          <w:sz w:val="22"/>
          <w:szCs w:val="22"/>
        </w:rPr>
        <w:tab/>
      </w:r>
      <w:r w:rsidRPr="002F48F6">
        <w:rPr>
          <w:rFonts w:ascii="Calibri" w:hAnsi="Calibri"/>
          <w:sz w:val="22"/>
          <w:szCs w:val="22"/>
        </w:rPr>
        <w:tab/>
        <w:t>Grasshoppers</w:t>
      </w:r>
      <w:r w:rsidRPr="002F48F6">
        <w:rPr>
          <w:rFonts w:ascii="Calibri" w:hAnsi="Calibri" w:cs="Calibri"/>
          <w:sz w:val="22"/>
          <w:szCs w:val="22"/>
        </w:rPr>
        <w:t xml:space="preserve"> </w:t>
      </w:r>
      <w:r w:rsidRPr="002F48F6">
        <w:rPr>
          <w:rFonts w:ascii="Calibri" w:hAnsi="Calibri" w:cs="Calibri"/>
          <w:sz w:val="22"/>
          <w:szCs w:val="22"/>
        </w:rPr>
        <w:tab/>
      </w:r>
      <w:r w:rsidRPr="002F48F6">
        <w:rPr>
          <w:rFonts w:ascii="Calibri" w:hAnsi="Calibri" w:cs="Calibri"/>
          <w:sz w:val="22"/>
          <w:szCs w:val="22"/>
        </w:rPr>
        <w:tab/>
      </w:r>
      <w:r w:rsidRPr="002F48F6">
        <w:rPr>
          <w:rFonts w:ascii="Calibri" w:hAnsi="Calibri" w:cs="Calibri"/>
          <w:sz w:val="22"/>
          <w:szCs w:val="22"/>
        </w:rPr>
        <w:tab/>
        <w:t>Brigg 2</w:t>
      </w:r>
    </w:p>
    <w:p w:rsidR="002F48F6" w:rsidRPr="002F48F6" w:rsidRDefault="002F48F6" w:rsidP="002F48F6">
      <w:pPr>
        <w:rPr>
          <w:rFonts w:ascii="Calibri" w:hAnsi="Calibri" w:cs="Calibri"/>
          <w:sz w:val="22"/>
          <w:szCs w:val="22"/>
        </w:rPr>
      </w:pPr>
      <w:r w:rsidRPr="002F48F6">
        <w:rPr>
          <w:rFonts w:ascii="Calibri" w:hAnsi="Calibri"/>
          <w:sz w:val="22"/>
          <w:szCs w:val="22"/>
        </w:rPr>
        <w:t>Leapoole</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t>Loughborough University</w:t>
      </w:r>
      <w:r w:rsidRPr="002F48F6">
        <w:rPr>
          <w:rFonts w:ascii="Calibri" w:hAnsi="Calibri" w:cs="Calibri"/>
          <w:sz w:val="22"/>
          <w:szCs w:val="22"/>
        </w:rPr>
        <w:tab/>
        <w:t>Hinchliffe</w:t>
      </w:r>
    </w:p>
    <w:p w:rsidR="002F48F6" w:rsidRPr="002F48F6" w:rsidRDefault="002F48F6" w:rsidP="002F48F6">
      <w:pPr>
        <w:rPr>
          <w:rFonts w:ascii="Calibri" w:hAnsi="Calibri" w:cs="Calibri"/>
          <w:sz w:val="22"/>
          <w:szCs w:val="22"/>
        </w:rPr>
      </w:pPr>
      <w:r w:rsidRPr="002F48F6">
        <w:rPr>
          <w:rFonts w:ascii="Calibri" w:hAnsi="Calibri"/>
          <w:sz w:val="22"/>
          <w:szCs w:val="22"/>
        </w:rPr>
        <w:t>Lincoln City 1</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t>Sleaford Barge 1</w:t>
      </w:r>
      <w:r w:rsidRPr="002F48F6">
        <w:rPr>
          <w:rFonts w:ascii="Calibri" w:hAnsi="Calibri" w:cs="Calibri"/>
          <w:sz w:val="22"/>
          <w:szCs w:val="22"/>
        </w:rPr>
        <w:t xml:space="preserve"> </w:t>
      </w:r>
      <w:r w:rsidRPr="002F48F6">
        <w:rPr>
          <w:rFonts w:ascii="Calibri" w:hAnsi="Calibri" w:cs="Calibri"/>
          <w:sz w:val="22"/>
          <w:szCs w:val="22"/>
        </w:rPr>
        <w:tab/>
      </w:r>
      <w:r w:rsidRPr="002F48F6">
        <w:rPr>
          <w:rFonts w:ascii="Calibri" w:hAnsi="Calibri" w:cs="Calibri"/>
          <w:sz w:val="22"/>
          <w:szCs w:val="22"/>
        </w:rPr>
        <w:tab/>
        <w:t>Lincoln City 2</w:t>
      </w:r>
    </w:p>
    <w:p w:rsidR="002F48F6" w:rsidRPr="002F48F6" w:rsidRDefault="002F48F6" w:rsidP="002F48F6">
      <w:pPr>
        <w:rPr>
          <w:rFonts w:ascii="Calibri" w:hAnsi="Calibri" w:cs="Calibri"/>
          <w:sz w:val="22"/>
          <w:szCs w:val="22"/>
        </w:rPr>
      </w:pPr>
      <w:r w:rsidRPr="002F48F6">
        <w:rPr>
          <w:rFonts w:ascii="Calibri" w:hAnsi="Calibri"/>
          <w:sz w:val="22"/>
          <w:szCs w:val="22"/>
        </w:rPr>
        <w:t>Nottingham Knights</w:t>
      </w:r>
      <w:r w:rsidRPr="002F48F6">
        <w:rPr>
          <w:rFonts w:ascii="Calibri" w:hAnsi="Calibri"/>
          <w:sz w:val="22"/>
          <w:szCs w:val="22"/>
        </w:rPr>
        <w:tab/>
      </w:r>
      <w:r w:rsidRPr="002F48F6">
        <w:rPr>
          <w:rFonts w:ascii="Calibri" w:hAnsi="Calibri"/>
          <w:sz w:val="22"/>
          <w:szCs w:val="22"/>
        </w:rPr>
        <w:tab/>
        <w:t>Pennine</w:t>
      </w:r>
      <w:r w:rsidRPr="002F48F6">
        <w:rPr>
          <w:rFonts w:ascii="Calibri" w:hAnsi="Calibri" w:cs="Calibri"/>
          <w:sz w:val="22"/>
          <w:szCs w:val="22"/>
        </w:rPr>
        <w:t xml:space="preserve"> </w:t>
      </w:r>
      <w:r w:rsidRPr="002F48F6">
        <w:rPr>
          <w:rFonts w:ascii="Calibri" w:hAnsi="Calibri" w:cs="Calibri"/>
          <w:sz w:val="22"/>
          <w:szCs w:val="22"/>
        </w:rPr>
        <w:tab/>
      </w:r>
      <w:r w:rsidRPr="002F48F6">
        <w:rPr>
          <w:rFonts w:ascii="Calibri" w:hAnsi="Calibri" w:cs="Calibri"/>
          <w:sz w:val="22"/>
          <w:szCs w:val="22"/>
        </w:rPr>
        <w:tab/>
      </w:r>
      <w:r w:rsidRPr="002F48F6">
        <w:rPr>
          <w:rFonts w:ascii="Calibri" w:hAnsi="Calibri" w:cs="Calibri"/>
          <w:sz w:val="22"/>
          <w:szCs w:val="22"/>
        </w:rPr>
        <w:tab/>
        <w:t>Northants JMs</w:t>
      </w:r>
    </w:p>
    <w:p w:rsidR="002F48F6" w:rsidRPr="002F48F6" w:rsidRDefault="002F48F6" w:rsidP="002F48F6">
      <w:pPr>
        <w:rPr>
          <w:rFonts w:ascii="Calibri" w:hAnsi="Calibri" w:cs="Calibri"/>
          <w:sz w:val="22"/>
          <w:szCs w:val="22"/>
        </w:rPr>
      </w:pPr>
      <w:r w:rsidRPr="002F48F6">
        <w:rPr>
          <w:rFonts w:ascii="Calibri" w:hAnsi="Calibri"/>
          <w:sz w:val="22"/>
          <w:szCs w:val="22"/>
        </w:rPr>
        <w:t>Nottingham City 1</w:t>
      </w:r>
      <w:r w:rsidRPr="002F48F6">
        <w:rPr>
          <w:rFonts w:ascii="Calibri" w:hAnsi="Calibri"/>
          <w:sz w:val="22"/>
          <w:szCs w:val="22"/>
        </w:rPr>
        <w:tab/>
      </w:r>
      <w:r w:rsidRPr="002F48F6">
        <w:rPr>
          <w:rFonts w:ascii="Calibri" w:hAnsi="Calibri"/>
          <w:sz w:val="22"/>
          <w:szCs w:val="22"/>
        </w:rPr>
        <w:tab/>
        <w:t>Ripley</w:t>
      </w:r>
      <w:r w:rsidRPr="002F48F6">
        <w:rPr>
          <w:rFonts w:ascii="Calibri" w:hAnsi="Calibri" w:cs="Calibri"/>
          <w:sz w:val="22"/>
          <w:szCs w:val="22"/>
        </w:rPr>
        <w:t xml:space="preserve"> </w:t>
      </w:r>
      <w:r w:rsidRPr="002F48F6">
        <w:rPr>
          <w:rFonts w:ascii="Calibri" w:hAnsi="Calibri" w:cs="Calibri"/>
          <w:sz w:val="22"/>
          <w:szCs w:val="22"/>
        </w:rPr>
        <w:tab/>
      </w:r>
      <w:r w:rsidRPr="002F48F6">
        <w:rPr>
          <w:rFonts w:ascii="Calibri" w:hAnsi="Calibri" w:cs="Calibri"/>
          <w:sz w:val="22"/>
          <w:szCs w:val="22"/>
        </w:rPr>
        <w:tab/>
      </w:r>
      <w:r w:rsidRPr="002F48F6">
        <w:rPr>
          <w:rFonts w:ascii="Calibri" w:hAnsi="Calibri" w:cs="Calibri"/>
          <w:sz w:val="22"/>
          <w:szCs w:val="22"/>
        </w:rPr>
        <w:tab/>
      </w:r>
      <w:r w:rsidRPr="002F48F6">
        <w:rPr>
          <w:rFonts w:ascii="Calibri" w:hAnsi="Calibri" w:cs="Calibri"/>
          <w:sz w:val="22"/>
          <w:szCs w:val="22"/>
        </w:rPr>
        <w:tab/>
        <w:t>Nottingham City 2</w:t>
      </w:r>
    </w:p>
    <w:p w:rsidR="002F48F6" w:rsidRPr="002F48F6" w:rsidRDefault="002F48F6" w:rsidP="002F48F6">
      <w:pPr>
        <w:rPr>
          <w:rFonts w:ascii="Calibri" w:hAnsi="Calibri" w:cs="Calibri"/>
          <w:sz w:val="22"/>
          <w:szCs w:val="22"/>
        </w:rPr>
      </w:pPr>
      <w:r w:rsidRPr="002F48F6">
        <w:rPr>
          <w:rFonts w:ascii="Calibri" w:hAnsi="Calibri"/>
          <w:sz w:val="22"/>
          <w:szCs w:val="22"/>
        </w:rPr>
        <w:t>Southgate</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t>TFC Too</w:t>
      </w:r>
      <w:r w:rsidRPr="002F48F6">
        <w:rPr>
          <w:rFonts w:ascii="Calibri" w:hAnsi="Calibri"/>
          <w:sz w:val="22"/>
          <w:szCs w:val="22"/>
        </w:rPr>
        <w:tab/>
      </w:r>
      <w:r w:rsidRPr="002F48F6">
        <w:rPr>
          <w:rFonts w:ascii="Calibri" w:hAnsi="Calibri"/>
          <w:sz w:val="22"/>
          <w:szCs w:val="22"/>
        </w:rPr>
        <w:tab/>
      </w:r>
      <w:r w:rsidRPr="002F48F6">
        <w:rPr>
          <w:rFonts w:ascii="Calibri" w:hAnsi="Calibri"/>
          <w:sz w:val="22"/>
          <w:szCs w:val="22"/>
        </w:rPr>
        <w:tab/>
      </w:r>
      <w:r>
        <w:rPr>
          <w:rFonts w:ascii="Calibri" w:hAnsi="Calibri"/>
          <w:sz w:val="22"/>
          <w:szCs w:val="22"/>
        </w:rPr>
        <w:tab/>
      </w:r>
      <w:r w:rsidRPr="002F48F6">
        <w:rPr>
          <w:rFonts w:ascii="Calibri" w:hAnsi="Calibri" w:cs="Calibri"/>
          <w:sz w:val="22"/>
          <w:szCs w:val="22"/>
        </w:rPr>
        <w:t>Sleaford Barge 2</w:t>
      </w:r>
    </w:p>
    <w:p w:rsidR="002F48F6" w:rsidRDefault="002F48F6" w:rsidP="002F48F6">
      <w:pPr>
        <w:rPr>
          <w:rFonts w:ascii="Calibri" w:hAnsi="Calibri" w:cs="Calibri"/>
          <w:szCs w:val="20"/>
        </w:rPr>
      </w:pPr>
    </w:p>
    <w:p w:rsidR="002F48F6" w:rsidRDefault="002F48F6" w:rsidP="002F48F6">
      <w:pPr>
        <w:rPr>
          <w:rFonts w:ascii="Calibri" w:hAnsi="Calibri"/>
          <w:b/>
          <w:sz w:val="22"/>
          <w:szCs w:val="22"/>
        </w:rPr>
      </w:pPr>
      <w:r>
        <w:rPr>
          <w:rFonts w:ascii="Calibri" w:hAnsi="Calibri"/>
          <w:b/>
          <w:sz w:val="22"/>
          <w:szCs w:val="22"/>
        </w:rPr>
        <w:t>O</w:t>
      </w:r>
      <w:r w:rsidRPr="00452048">
        <w:rPr>
          <w:rFonts w:ascii="Calibri" w:hAnsi="Calibri"/>
          <w:b/>
          <w:sz w:val="22"/>
          <w:szCs w:val="22"/>
        </w:rPr>
        <w:t>pportunities</w:t>
      </w:r>
    </w:p>
    <w:p w:rsidR="002F48F6" w:rsidRDefault="002F48F6" w:rsidP="002F48F6">
      <w:pPr>
        <w:rPr>
          <w:rFonts w:ascii="Calibri" w:hAnsi="Calibri"/>
          <w:sz w:val="22"/>
          <w:szCs w:val="22"/>
        </w:rPr>
      </w:pPr>
      <w:r w:rsidRPr="00AB0FF5">
        <w:rPr>
          <w:rFonts w:ascii="Calibri" w:hAnsi="Calibri"/>
          <w:sz w:val="22"/>
          <w:szCs w:val="22"/>
        </w:rPr>
        <w:t xml:space="preserve">There are regional competition opportunities available at every level, some </w:t>
      </w:r>
      <w:r>
        <w:rPr>
          <w:rFonts w:ascii="Calibri" w:hAnsi="Calibri"/>
          <w:sz w:val="22"/>
          <w:szCs w:val="22"/>
        </w:rPr>
        <w:t xml:space="preserve">are </w:t>
      </w:r>
      <w:r w:rsidRPr="00AB0FF5">
        <w:rPr>
          <w:rFonts w:ascii="Calibri" w:hAnsi="Calibri"/>
          <w:sz w:val="22"/>
          <w:szCs w:val="22"/>
        </w:rPr>
        <w:t>open entry and some where clubs need to qualify</w:t>
      </w:r>
      <w:r>
        <w:rPr>
          <w:rFonts w:ascii="Calibri" w:hAnsi="Calibri"/>
          <w:sz w:val="22"/>
          <w:szCs w:val="22"/>
        </w:rPr>
        <w:t xml:space="preserve"> through a county competition. </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sidRPr="00142F99">
        <w:rPr>
          <w:rFonts w:ascii="Calibri" w:hAnsi="Calibri"/>
          <w:sz w:val="22"/>
          <w:szCs w:val="22"/>
        </w:rPr>
        <w:t>Schools High 5's</w:t>
      </w:r>
      <w:r>
        <w:rPr>
          <w:rFonts w:ascii="Calibri" w:hAnsi="Calibri"/>
          <w:sz w:val="22"/>
          <w:szCs w:val="22"/>
        </w:rPr>
        <w:t>- The top two from each county qualify for the regional final each June.</w:t>
      </w:r>
    </w:p>
    <w:p w:rsidR="002F48F6" w:rsidRDefault="002F48F6" w:rsidP="002F48F6">
      <w:pPr>
        <w:rPr>
          <w:rFonts w:ascii="Calibri" w:hAnsi="Calibri"/>
          <w:sz w:val="22"/>
          <w:szCs w:val="22"/>
        </w:rPr>
      </w:pPr>
      <w:r w:rsidRPr="00142F99">
        <w:rPr>
          <w:rFonts w:ascii="Calibri" w:hAnsi="Calibri"/>
          <w:sz w:val="22"/>
          <w:szCs w:val="22"/>
        </w:rPr>
        <w:t>Schools U14s, U16s, U19s</w:t>
      </w:r>
      <w:r>
        <w:rPr>
          <w:rFonts w:ascii="Calibri" w:hAnsi="Calibri"/>
          <w:sz w:val="22"/>
          <w:szCs w:val="22"/>
        </w:rPr>
        <w:t>- The top two in each age group from each county qualify for the regional final which is held every January. The top two in each age group from the regional final go forward to the national finals in March each year</w:t>
      </w:r>
    </w:p>
    <w:p w:rsidR="002F48F6" w:rsidRDefault="002F48F6" w:rsidP="002F48F6">
      <w:pPr>
        <w:pStyle w:val="Heading4"/>
        <w:rPr>
          <w:rFonts w:ascii="Calibri" w:hAnsi="Calibri"/>
          <w:sz w:val="22"/>
          <w:szCs w:val="22"/>
          <w:u w:val="none"/>
        </w:rPr>
      </w:pPr>
      <w:r w:rsidRPr="00142F99">
        <w:rPr>
          <w:rFonts w:ascii="Calibri" w:hAnsi="Calibri"/>
          <w:sz w:val="22"/>
          <w:szCs w:val="22"/>
        </w:rPr>
        <w:t>Clubs High 5's</w:t>
      </w:r>
      <w:r>
        <w:rPr>
          <w:rFonts w:ascii="Calibri" w:hAnsi="Calibri"/>
          <w:sz w:val="22"/>
          <w:szCs w:val="22"/>
          <w:u w:val="none"/>
        </w:rPr>
        <w:t>- Open entry for affiliated players - small clubs can combine players for the day, usually held in May</w:t>
      </w:r>
    </w:p>
    <w:p w:rsidR="002F48F6" w:rsidRDefault="002F48F6" w:rsidP="002F48F6"/>
    <w:p w:rsidR="002F48F6" w:rsidRDefault="002F48F6" w:rsidP="002F48F6">
      <w:pPr>
        <w:pStyle w:val="Heading4"/>
        <w:rPr>
          <w:rFonts w:ascii="Calibri" w:hAnsi="Calibri"/>
          <w:sz w:val="22"/>
          <w:szCs w:val="22"/>
          <w:u w:val="none"/>
        </w:rPr>
      </w:pPr>
      <w:r w:rsidRPr="00142F99">
        <w:rPr>
          <w:rFonts w:ascii="Calibri" w:hAnsi="Calibri"/>
          <w:sz w:val="22"/>
          <w:szCs w:val="22"/>
        </w:rPr>
        <w:t>Clubs</w:t>
      </w:r>
      <w:r>
        <w:rPr>
          <w:rFonts w:ascii="Calibri" w:hAnsi="Calibri"/>
          <w:sz w:val="22"/>
          <w:szCs w:val="22"/>
        </w:rPr>
        <w:t xml:space="preserve"> U12s</w:t>
      </w:r>
      <w:r w:rsidRPr="00142F99">
        <w:rPr>
          <w:rFonts w:ascii="Calibri" w:hAnsi="Calibri"/>
          <w:sz w:val="22"/>
          <w:szCs w:val="22"/>
          <w:u w:val="none"/>
        </w:rPr>
        <w:t xml:space="preserve">- </w:t>
      </w:r>
      <w:r>
        <w:rPr>
          <w:rFonts w:ascii="Calibri" w:hAnsi="Calibri"/>
          <w:sz w:val="22"/>
          <w:szCs w:val="22"/>
          <w:u w:val="none"/>
        </w:rPr>
        <w:t>Open entry for affiliated players- small clubs can combine players for the day, usually held in May at the same venue and on the same day as the Clubs High 5</w:t>
      </w:r>
    </w:p>
    <w:p w:rsidR="002F48F6" w:rsidRDefault="002F48F6" w:rsidP="002F48F6"/>
    <w:p w:rsidR="002F48F6" w:rsidRDefault="002F48F6" w:rsidP="002F48F6">
      <w:pPr>
        <w:rPr>
          <w:rFonts w:ascii="Calibri" w:hAnsi="Calibri"/>
          <w:sz w:val="22"/>
          <w:szCs w:val="22"/>
        </w:rPr>
      </w:pPr>
      <w:r w:rsidRPr="00142F99">
        <w:rPr>
          <w:rFonts w:ascii="Calibri" w:hAnsi="Calibri"/>
          <w:sz w:val="22"/>
          <w:szCs w:val="22"/>
          <w:u w:val="single"/>
        </w:rPr>
        <w:t>Clubs U14's</w:t>
      </w:r>
      <w:r w:rsidRPr="00142F99">
        <w:rPr>
          <w:rFonts w:ascii="Calibri" w:hAnsi="Calibri"/>
          <w:sz w:val="22"/>
          <w:szCs w:val="22"/>
        </w:rPr>
        <w:t>-</w:t>
      </w:r>
      <w:r>
        <w:t xml:space="preserve"> </w:t>
      </w:r>
      <w:r>
        <w:rPr>
          <w:rFonts w:ascii="Calibri" w:hAnsi="Calibri"/>
          <w:sz w:val="22"/>
          <w:szCs w:val="22"/>
        </w:rPr>
        <w:t xml:space="preserve">The top two from each county qualify for the regional finals each year held in March/April.  The top two from the regional finals go forward to the national final in May. </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sidRPr="00482BBA">
        <w:rPr>
          <w:rFonts w:ascii="Calibri" w:hAnsi="Calibri"/>
          <w:sz w:val="22"/>
          <w:szCs w:val="22"/>
          <w:u w:val="single"/>
        </w:rPr>
        <w:t>U16s's</w:t>
      </w:r>
      <w:r w:rsidRPr="00142F99">
        <w:rPr>
          <w:rFonts w:ascii="Calibri" w:hAnsi="Calibri"/>
          <w:sz w:val="22"/>
          <w:szCs w:val="22"/>
        </w:rPr>
        <w:t>-</w:t>
      </w:r>
      <w:r>
        <w:t xml:space="preserve"> </w:t>
      </w:r>
      <w:r>
        <w:rPr>
          <w:rFonts w:ascii="Calibri" w:hAnsi="Calibri"/>
          <w:sz w:val="22"/>
          <w:szCs w:val="22"/>
        </w:rPr>
        <w:t xml:space="preserve">The top two from each county qualify for the regional </w:t>
      </w:r>
      <w:r w:rsidR="00F22EB2">
        <w:rPr>
          <w:rFonts w:ascii="Calibri" w:hAnsi="Calibri"/>
          <w:sz w:val="22"/>
          <w:szCs w:val="22"/>
        </w:rPr>
        <w:t>finals which are</w:t>
      </w:r>
      <w:r>
        <w:rPr>
          <w:rFonts w:ascii="Calibri" w:hAnsi="Calibri"/>
          <w:sz w:val="22"/>
          <w:szCs w:val="22"/>
        </w:rPr>
        <w:t xml:space="preserve"> held indoors on two Sundays March/April. The top two from the regional finals go forward to the national final in May </w:t>
      </w:r>
    </w:p>
    <w:p w:rsidR="002F48F6" w:rsidRDefault="002F48F6" w:rsidP="002F48F6">
      <w:pPr>
        <w:rPr>
          <w:rFonts w:ascii="Calibri" w:hAnsi="Calibri"/>
          <w:sz w:val="22"/>
          <w:szCs w:val="22"/>
        </w:rPr>
      </w:pPr>
    </w:p>
    <w:p w:rsidR="002F48F6" w:rsidRPr="00482BBA" w:rsidRDefault="002F48F6" w:rsidP="002F48F6">
      <w:pPr>
        <w:rPr>
          <w:rFonts w:ascii="Calibri" w:hAnsi="Calibri"/>
          <w:sz w:val="22"/>
          <w:szCs w:val="22"/>
        </w:rPr>
      </w:pPr>
      <w:r>
        <w:rPr>
          <w:rFonts w:ascii="Calibri" w:hAnsi="Calibri"/>
          <w:sz w:val="22"/>
          <w:szCs w:val="22"/>
          <w:u w:val="single"/>
        </w:rPr>
        <w:t>National U19s</w:t>
      </w:r>
      <w:r>
        <w:rPr>
          <w:rFonts w:ascii="Calibri" w:hAnsi="Calibri"/>
          <w:sz w:val="22"/>
          <w:szCs w:val="22"/>
        </w:rPr>
        <w:t>- To be re-introduced into the calendar next year and will be organised by England Netball. This will be an open entry competition, directly into a National Tournament which will be held in July of each year</w:t>
      </w:r>
    </w:p>
    <w:p w:rsidR="002F48F6" w:rsidRDefault="002F48F6" w:rsidP="002F48F6">
      <w:pPr>
        <w:rPr>
          <w:rFonts w:ascii="Calibri" w:hAnsi="Calibri"/>
          <w:sz w:val="22"/>
          <w:szCs w:val="22"/>
          <w:u w:val="single"/>
        </w:rPr>
      </w:pPr>
    </w:p>
    <w:p w:rsidR="002F48F6" w:rsidRDefault="002F48F6" w:rsidP="002F48F6">
      <w:pPr>
        <w:rPr>
          <w:rFonts w:ascii="Calibri" w:hAnsi="Calibri"/>
          <w:sz w:val="22"/>
          <w:szCs w:val="22"/>
        </w:rPr>
      </w:pPr>
      <w:r w:rsidRPr="00482BBA">
        <w:rPr>
          <w:rFonts w:ascii="Calibri" w:hAnsi="Calibri"/>
          <w:sz w:val="22"/>
          <w:szCs w:val="22"/>
          <w:u w:val="single"/>
        </w:rPr>
        <w:t>Regional League Qualifying Tournament</w:t>
      </w:r>
      <w:r>
        <w:rPr>
          <w:rFonts w:ascii="Calibri" w:hAnsi="Calibri"/>
          <w:sz w:val="22"/>
          <w:szCs w:val="22"/>
        </w:rPr>
        <w:t>- The top two teams from each county will now compete alongside the bottom two teams from division 3 to decide which teams will play in division 3 the following season</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sidRPr="00482BBA">
        <w:rPr>
          <w:rFonts w:ascii="Calibri" w:hAnsi="Calibri"/>
          <w:sz w:val="22"/>
          <w:szCs w:val="22"/>
          <w:u w:val="single"/>
        </w:rPr>
        <w:t>Regional League</w:t>
      </w:r>
      <w:r>
        <w:rPr>
          <w:rFonts w:ascii="Calibri" w:hAnsi="Calibri"/>
          <w:sz w:val="22"/>
          <w:szCs w:val="22"/>
        </w:rPr>
        <w:t xml:space="preserve">- Entry into the </w:t>
      </w:r>
      <w:r w:rsidR="00F22EB2">
        <w:rPr>
          <w:rFonts w:ascii="Calibri" w:hAnsi="Calibri"/>
          <w:sz w:val="22"/>
          <w:szCs w:val="22"/>
        </w:rPr>
        <w:t>Regional League</w:t>
      </w:r>
      <w:r>
        <w:rPr>
          <w:rFonts w:ascii="Calibri" w:hAnsi="Calibri"/>
          <w:sz w:val="22"/>
          <w:szCs w:val="22"/>
        </w:rPr>
        <w:t xml:space="preserve"> is via the Qualifying Tournament. It is played on 14 Sundays between September and March. Winners of division 1 go forward to the national play offs to try and get into the National Premier League</w:t>
      </w:r>
    </w:p>
    <w:p w:rsidR="002F48F6" w:rsidRDefault="002F48F6" w:rsidP="002F48F6">
      <w:pPr>
        <w:rPr>
          <w:rFonts w:ascii="Calibri" w:hAnsi="Calibri"/>
          <w:sz w:val="22"/>
          <w:szCs w:val="22"/>
        </w:rPr>
      </w:pPr>
    </w:p>
    <w:p w:rsidR="002F48F6" w:rsidRDefault="002F48F6" w:rsidP="002F48F6">
      <w:pPr>
        <w:rPr>
          <w:rFonts w:ascii="Calibri" w:hAnsi="Calibri"/>
          <w:sz w:val="22"/>
          <w:szCs w:val="22"/>
        </w:rPr>
      </w:pPr>
      <w:r w:rsidRPr="00482BBA">
        <w:rPr>
          <w:rFonts w:ascii="Calibri" w:hAnsi="Calibri"/>
          <w:sz w:val="22"/>
          <w:szCs w:val="22"/>
          <w:u w:val="single"/>
        </w:rPr>
        <w:t>Regional League Play offs</w:t>
      </w:r>
      <w:r>
        <w:rPr>
          <w:rFonts w:ascii="Calibri" w:hAnsi="Calibri"/>
          <w:sz w:val="22"/>
          <w:szCs w:val="22"/>
        </w:rPr>
        <w:t xml:space="preserve">- to decide promotion and relegation between divisions 1/2 and divisions 2/3.  Usually held April </w:t>
      </w:r>
    </w:p>
    <w:p w:rsidR="002F48F6" w:rsidRDefault="002F48F6" w:rsidP="002F48F6">
      <w:pPr>
        <w:rPr>
          <w:rFonts w:ascii="Calibri" w:hAnsi="Calibri"/>
          <w:sz w:val="22"/>
          <w:szCs w:val="22"/>
        </w:rPr>
      </w:pPr>
    </w:p>
    <w:p w:rsidR="002F48F6" w:rsidRDefault="002F48F6" w:rsidP="002F48F6">
      <w:pPr>
        <w:rPr>
          <w:rFonts w:ascii="Calibri" w:hAnsi="Calibri"/>
          <w:sz w:val="16"/>
          <w:szCs w:val="16"/>
        </w:rPr>
      </w:pPr>
      <w:r>
        <w:rPr>
          <w:rFonts w:ascii="Calibri" w:hAnsi="Calibri"/>
          <w:sz w:val="22"/>
          <w:szCs w:val="22"/>
          <w:u w:val="single"/>
        </w:rPr>
        <w:t>Masters</w:t>
      </w:r>
      <w:r w:rsidRPr="008146CE">
        <w:rPr>
          <w:rFonts w:ascii="Calibri" w:hAnsi="Calibri"/>
          <w:sz w:val="22"/>
          <w:szCs w:val="22"/>
          <w:u w:val="single"/>
        </w:rPr>
        <w:t xml:space="preserve"> Tournament</w:t>
      </w:r>
      <w:r>
        <w:rPr>
          <w:rFonts w:ascii="Calibri" w:hAnsi="Calibri"/>
          <w:sz w:val="22"/>
          <w:szCs w:val="22"/>
        </w:rPr>
        <w:t>- Being introduced and organised by England Netball next season. Open to teams with players over 40. Small clubs may combine for the day. It will be open entry directly into a national tournament which will include accommodation and evening entertainment!</w:t>
      </w:r>
    </w:p>
    <w:p w:rsidR="002F48F6" w:rsidRDefault="002F48F6" w:rsidP="002F48F6">
      <w:pPr>
        <w:rPr>
          <w:rFonts w:ascii="Calibri" w:hAnsi="Calibri"/>
          <w:sz w:val="16"/>
          <w:szCs w:val="16"/>
        </w:rPr>
      </w:pPr>
    </w:p>
    <w:p w:rsidR="002F48F6" w:rsidRDefault="002F48F6" w:rsidP="002F48F6">
      <w:pPr>
        <w:pStyle w:val="BodyText"/>
        <w:rPr>
          <w:rFonts w:ascii="Calibri" w:hAnsi="Calibri"/>
          <w:sz w:val="22"/>
          <w:szCs w:val="22"/>
        </w:rPr>
      </w:pPr>
      <w:r>
        <w:rPr>
          <w:rFonts w:ascii="Calibri" w:hAnsi="Calibri"/>
          <w:sz w:val="22"/>
          <w:szCs w:val="22"/>
        </w:rPr>
        <w:t xml:space="preserve">The playing season starts in September, but preparation starts in January booking facilities and preparing the competition calendar. With so many competitions and so few weekends, it is a juggling act any circus would be proud of. We are very lucky to have the Sir David Wallace three-court indoor venue at Loughborough University in addition to the two courts at the Netball Centre - both with excellent facilities and helpful staff. The availability of courts, national deadlines, clashes with other competitions and Bank Holidays are all factors we have to take into consideration which means it isn't always possible to avoid school holidays especially when the regions counties have different half terms. </w:t>
      </w:r>
    </w:p>
    <w:p w:rsidR="002F48F6" w:rsidRPr="00EB4F99" w:rsidRDefault="002F48F6" w:rsidP="002F48F6">
      <w:pPr>
        <w:rPr>
          <w:rFonts w:ascii="Calibri" w:hAnsi="Calibri"/>
          <w:sz w:val="16"/>
          <w:szCs w:val="16"/>
        </w:rPr>
      </w:pPr>
    </w:p>
    <w:p w:rsidR="002F48F6" w:rsidRDefault="002F48F6" w:rsidP="002F48F6">
      <w:pPr>
        <w:rPr>
          <w:rFonts w:ascii="Calibri" w:hAnsi="Calibri"/>
          <w:sz w:val="22"/>
          <w:szCs w:val="22"/>
        </w:rPr>
      </w:pPr>
      <w:r w:rsidRPr="008146CE">
        <w:rPr>
          <w:rFonts w:ascii="Calibri" w:hAnsi="Calibri"/>
          <w:sz w:val="22"/>
          <w:szCs w:val="22"/>
        </w:rPr>
        <w:t xml:space="preserve">The </w:t>
      </w:r>
      <w:r>
        <w:rPr>
          <w:rFonts w:ascii="Calibri" w:hAnsi="Calibri"/>
          <w:sz w:val="22"/>
          <w:szCs w:val="22"/>
        </w:rPr>
        <w:t>competition c</w:t>
      </w:r>
      <w:r w:rsidRPr="008146CE">
        <w:rPr>
          <w:rFonts w:ascii="Calibri" w:hAnsi="Calibri"/>
          <w:sz w:val="22"/>
          <w:szCs w:val="22"/>
        </w:rPr>
        <w:t xml:space="preserve">alendar is attached so please </w:t>
      </w:r>
      <w:r>
        <w:rPr>
          <w:rFonts w:ascii="Calibri" w:hAnsi="Calibri"/>
          <w:sz w:val="22"/>
          <w:szCs w:val="22"/>
        </w:rPr>
        <w:t>c</w:t>
      </w:r>
      <w:r w:rsidRPr="008146CE">
        <w:rPr>
          <w:rFonts w:ascii="Calibri" w:hAnsi="Calibri"/>
          <w:sz w:val="22"/>
          <w:szCs w:val="22"/>
        </w:rPr>
        <w:t>heck</w:t>
      </w:r>
      <w:r w:rsidRPr="00AB0FF5">
        <w:rPr>
          <w:rFonts w:ascii="Calibri" w:hAnsi="Calibri"/>
          <w:sz w:val="22"/>
          <w:szCs w:val="22"/>
        </w:rPr>
        <w:t xml:space="preserve"> with your County Secretary, the East Midlands website or </w:t>
      </w:r>
      <w:r>
        <w:rPr>
          <w:rFonts w:ascii="Calibri" w:hAnsi="Calibri"/>
          <w:sz w:val="22"/>
          <w:szCs w:val="22"/>
        </w:rPr>
        <w:t>myself</w:t>
      </w:r>
      <w:r w:rsidRPr="00AB0FF5">
        <w:rPr>
          <w:rFonts w:ascii="Calibri" w:hAnsi="Calibri"/>
          <w:sz w:val="22"/>
          <w:szCs w:val="22"/>
        </w:rPr>
        <w:t xml:space="preserve"> </w:t>
      </w:r>
      <w:r>
        <w:rPr>
          <w:rFonts w:ascii="Calibri" w:hAnsi="Calibri"/>
          <w:sz w:val="22"/>
          <w:szCs w:val="22"/>
        </w:rPr>
        <w:t>(carolspencer2@btinternet.com</w:t>
      </w:r>
      <w:r w:rsidR="00F22EB2">
        <w:rPr>
          <w:rFonts w:ascii="Calibri" w:hAnsi="Calibri"/>
          <w:sz w:val="22"/>
          <w:szCs w:val="22"/>
        </w:rPr>
        <w:t>) for</w:t>
      </w:r>
      <w:r w:rsidRPr="00AB0FF5">
        <w:rPr>
          <w:rFonts w:ascii="Calibri" w:hAnsi="Calibri"/>
          <w:sz w:val="22"/>
          <w:szCs w:val="22"/>
        </w:rPr>
        <w:t xml:space="preserve"> details of entry into any of the above competitions</w:t>
      </w:r>
      <w:r>
        <w:rPr>
          <w:rFonts w:ascii="Calibri" w:hAnsi="Calibri"/>
          <w:sz w:val="22"/>
          <w:szCs w:val="22"/>
        </w:rPr>
        <w:t xml:space="preserve">. </w:t>
      </w:r>
    </w:p>
    <w:p w:rsidR="002F48F6" w:rsidRDefault="002F48F6" w:rsidP="002F48F6"/>
    <w:p w:rsidR="002F48F6" w:rsidRPr="006344FB" w:rsidRDefault="002F48F6" w:rsidP="002F48F6">
      <w:pPr>
        <w:pStyle w:val="BodyText"/>
        <w:rPr>
          <w:rFonts w:ascii="Calibri" w:hAnsi="Calibri"/>
          <w:sz w:val="22"/>
          <w:szCs w:val="22"/>
        </w:rPr>
      </w:pPr>
      <w:r>
        <w:rPr>
          <w:rFonts w:ascii="Calibri" w:hAnsi="Calibri"/>
          <w:sz w:val="22"/>
          <w:szCs w:val="22"/>
        </w:rPr>
        <w:t>The number of teams in the clubs Hi 5s and U12s competitions is rising year on year. At this rate of growth, we may need to look at holding these two events on separate days. Increasing numbers is great for the sport- t</w:t>
      </w:r>
      <w:r w:rsidRPr="006344FB">
        <w:rPr>
          <w:rFonts w:ascii="Calibri" w:hAnsi="Calibri"/>
          <w:sz w:val="22"/>
          <w:szCs w:val="22"/>
        </w:rPr>
        <w:t xml:space="preserve">hese youngsters are the future of </w:t>
      </w:r>
      <w:r>
        <w:rPr>
          <w:rFonts w:ascii="Calibri" w:hAnsi="Calibri"/>
          <w:sz w:val="22"/>
          <w:szCs w:val="22"/>
        </w:rPr>
        <w:t>n</w:t>
      </w:r>
      <w:r w:rsidRPr="006344FB">
        <w:rPr>
          <w:rFonts w:ascii="Calibri" w:hAnsi="Calibri"/>
          <w:sz w:val="22"/>
          <w:szCs w:val="22"/>
        </w:rPr>
        <w:t xml:space="preserve">etball- let's not lose them to other sports. PLEASE consider starting a junior section at your club, don't assume they will come ready trained ten years time </w:t>
      </w:r>
      <w:r w:rsidRPr="006344FB">
        <w:rPr>
          <w:rFonts w:ascii="Calibri" w:hAnsi="Calibri"/>
          <w:sz w:val="22"/>
          <w:szCs w:val="22"/>
        </w:rPr>
        <w:t>queuing</w:t>
      </w:r>
      <w:r w:rsidRPr="006344FB">
        <w:rPr>
          <w:rFonts w:ascii="Calibri" w:hAnsi="Calibri"/>
          <w:sz w:val="22"/>
          <w:szCs w:val="22"/>
        </w:rPr>
        <w:t xml:space="preserve"> up to join your club!</w:t>
      </w:r>
    </w:p>
    <w:p w:rsidR="002F48F6" w:rsidRDefault="002F48F6" w:rsidP="002F48F6">
      <w:pPr>
        <w:pStyle w:val="BodyText"/>
        <w:rPr>
          <w:rFonts w:ascii="Calibri" w:hAnsi="Calibri"/>
          <w:sz w:val="22"/>
          <w:szCs w:val="22"/>
        </w:rPr>
      </w:pPr>
    </w:p>
    <w:p w:rsidR="002F48F6" w:rsidRPr="00452048" w:rsidRDefault="002F48F6" w:rsidP="002F48F6">
      <w:pPr>
        <w:pStyle w:val="Heading4"/>
        <w:rPr>
          <w:rFonts w:ascii="Calibri" w:hAnsi="Calibri"/>
          <w:b/>
          <w:sz w:val="22"/>
          <w:szCs w:val="22"/>
          <w:u w:val="none"/>
        </w:rPr>
      </w:pPr>
      <w:r w:rsidRPr="00452048">
        <w:rPr>
          <w:rFonts w:ascii="Calibri" w:hAnsi="Calibri"/>
          <w:b/>
          <w:sz w:val="22"/>
          <w:szCs w:val="22"/>
          <w:u w:val="none"/>
        </w:rPr>
        <w:t>Finance</w:t>
      </w:r>
    </w:p>
    <w:p w:rsidR="002F48F6" w:rsidRDefault="002F48F6" w:rsidP="002F48F6">
      <w:pPr>
        <w:pStyle w:val="BodyText"/>
        <w:rPr>
          <w:rFonts w:ascii="Calibri" w:hAnsi="Calibri"/>
          <w:sz w:val="22"/>
          <w:szCs w:val="22"/>
        </w:rPr>
      </w:pPr>
      <w:r>
        <w:rPr>
          <w:rFonts w:ascii="Calibri" w:hAnsi="Calibri"/>
          <w:sz w:val="22"/>
          <w:szCs w:val="22"/>
        </w:rPr>
        <w:t>Most of o</w:t>
      </w:r>
      <w:r w:rsidRPr="00AB0FF5">
        <w:rPr>
          <w:rFonts w:ascii="Calibri" w:hAnsi="Calibri"/>
          <w:sz w:val="22"/>
          <w:szCs w:val="22"/>
        </w:rPr>
        <w:t xml:space="preserve">ur tournaments continue to rotate around the region, giving each county the opportunity to stage the various events </w:t>
      </w:r>
      <w:r>
        <w:rPr>
          <w:rFonts w:ascii="Calibri" w:hAnsi="Calibri"/>
          <w:sz w:val="22"/>
          <w:szCs w:val="22"/>
        </w:rPr>
        <w:t>giving</w:t>
      </w:r>
      <w:r w:rsidRPr="00AB0FF5">
        <w:rPr>
          <w:rFonts w:ascii="Calibri" w:hAnsi="Calibri"/>
          <w:sz w:val="22"/>
          <w:szCs w:val="22"/>
        </w:rPr>
        <w:t xml:space="preserve"> clubs the occasional chance of a ‘home’ venue.</w:t>
      </w:r>
      <w:r>
        <w:rPr>
          <w:rFonts w:ascii="Calibri" w:hAnsi="Calibri"/>
          <w:sz w:val="22"/>
          <w:szCs w:val="22"/>
        </w:rPr>
        <w:t xml:space="preserve"> T</w:t>
      </w:r>
      <w:r w:rsidRPr="00AB0FF5">
        <w:rPr>
          <w:rFonts w:ascii="Calibri" w:hAnsi="Calibri"/>
          <w:sz w:val="22"/>
          <w:szCs w:val="22"/>
        </w:rPr>
        <w:t xml:space="preserve">he cost of venue hire, first aid, </w:t>
      </w:r>
      <w:r>
        <w:rPr>
          <w:rFonts w:ascii="Calibri" w:hAnsi="Calibri"/>
          <w:sz w:val="22"/>
          <w:szCs w:val="22"/>
        </w:rPr>
        <w:t xml:space="preserve">travel expenses of </w:t>
      </w:r>
      <w:r w:rsidRPr="00AB0FF5">
        <w:rPr>
          <w:rFonts w:ascii="Calibri" w:hAnsi="Calibri"/>
          <w:sz w:val="22"/>
          <w:szCs w:val="22"/>
        </w:rPr>
        <w:t>umpire</w:t>
      </w:r>
      <w:r>
        <w:rPr>
          <w:rFonts w:ascii="Calibri" w:hAnsi="Calibri"/>
          <w:sz w:val="22"/>
          <w:szCs w:val="22"/>
        </w:rPr>
        <w:t>s and the</w:t>
      </w:r>
      <w:r w:rsidRPr="00AB0FF5">
        <w:rPr>
          <w:rFonts w:ascii="Calibri" w:hAnsi="Calibri"/>
          <w:sz w:val="22"/>
          <w:szCs w:val="22"/>
        </w:rPr>
        <w:t xml:space="preserve"> workforce varies tremendously across the region and makes the setting of entry fees very difficult.  </w:t>
      </w:r>
    </w:p>
    <w:p w:rsidR="002F48F6" w:rsidRDefault="002F48F6" w:rsidP="002F48F6">
      <w:pPr>
        <w:pStyle w:val="BodyText"/>
        <w:rPr>
          <w:rFonts w:ascii="Calibri" w:hAnsi="Calibri"/>
          <w:sz w:val="22"/>
          <w:szCs w:val="22"/>
        </w:rPr>
      </w:pPr>
    </w:p>
    <w:p w:rsidR="002F48F6" w:rsidRPr="00AB0FF5" w:rsidRDefault="002F48F6" w:rsidP="002F48F6">
      <w:pPr>
        <w:pStyle w:val="BodyText"/>
        <w:rPr>
          <w:rFonts w:ascii="Calibri" w:hAnsi="Calibri"/>
          <w:sz w:val="22"/>
          <w:szCs w:val="22"/>
        </w:rPr>
      </w:pPr>
      <w:r>
        <w:rPr>
          <w:rFonts w:ascii="Calibri" w:hAnsi="Calibri"/>
          <w:sz w:val="22"/>
          <w:szCs w:val="22"/>
        </w:rPr>
        <w:t>Other events are held at Loughborough University where the three-court indoor venue provides the perfect venue, but significantly increases the cost of entry fees.</w:t>
      </w:r>
    </w:p>
    <w:p w:rsidR="002F48F6" w:rsidRPr="00EB4F99" w:rsidRDefault="002F48F6" w:rsidP="002F48F6">
      <w:pPr>
        <w:pStyle w:val="BodyText"/>
        <w:rPr>
          <w:rFonts w:ascii="Calibri" w:hAnsi="Calibri"/>
          <w:sz w:val="16"/>
          <w:szCs w:val="16"/>
        </w:rPr>
      </w:pPr>
    </w:p>
    <w:p w:rsidR="002F48F6" w:rsidRDefault="002F48F6" w:rsidP="002F48F6">
      <w:pPr>
        <w:pStyle w:val="BodyText"/>
        <w:rPr>
          <w:rFonts w:ascii="Calibri" w:hAnsi="Calibri"/>
          <w:sz w:val="22"/>
          <w:szCs w:val="22"/>
        </w:rPr>
      </w:pPr>
      <w:r w:rsidRPr="00AB0FF5">
        <w:rPr>
          <w:rFonts w:ascii="Calibri" w:hAnsi="Calibri"/>
          <w:sz w:val="22"/>
          <w:szCs w:val="22"/>
        </w:rPr>
        <w:t>However,</w:t>
      </w:r>
      <w:r>
        <w:rPr>
          <w:rFonts w:ascii="Calibri" w:hAnsi="Calibri"/>
          <w:sz w:val="22"/>
          <w:szCs w:val="22"/>
        </w:rPr>
        <w:t xml:space="preserve"> i</w:t>
      </w:r>
      <w:r w:rsidRPr="00AB0FF5">
        <w:rPr>
          <w:rFonts w:ascii="Calibri" w:hAnsi="Calibri"/>
          <w:sz w:val="22"/>
          <w:szCs w:val="22"/>
        </w:rPr>
        <w:t>t is our aim to produce neither a profit nor a loss. A profit from one event goes to offset the loss of another either within the same season or from year to year.</w:t>
      </w:r>
      <w:r>
        <w:rPr>
          <w:rFonts w:ascii="Calibri" w:hAnsi="Calibri"/>
          <w:sz w:val="22"/>
          <w:szCs w:val="22"/>
        </w:rPr>
        <w:t xml:space="preserve"> As you will see from the competition </w:t>
      </w:r>
    </w:p>
    <w:p w:rsidR="002F48F6" w:rsidRPr="00AB0FF5" w:rsidRDefault="002F48F6" w:rsidP="002F48F6">
      <w:pPr>
        <w:pStyle w:val="BodyText"/>
        <w:rPr>
          <w:rFonts w:ascii="Calibri" w:hAnsi="Calibri"/>
          <w:sz w:val="22"/>
          <w:szCs w:val="22"/>
        </w:rPr>
      </w:pPr>
      <w:r>
        <w:rPr>
          <w:rFonts w:ascii="Calibri" w:hAnsi="Calibri"/>
          <w:sz w:val="22"/>
          <w:szCs w:val="22"/>
        </w:rPr>
        <w:t>balance sheet our financial year runs from 1</w:t>
      </w:r>
      <w:r w:rsidRPr="00452048">
        <w:rPr>
          <w:rFonts w:ascii="Calibri" w:hAnsi="Calibri"/>
          <w:sz w:val="22"/>
          <w:szCs w:val="22"/>
          <w:vertAlign w:val="superscript"/>
        </w:rPr>
        <w:t>st</w:t>
      </w:r>
      <w:r>
        <w:rPr>
          <w:rFonts w:ascii="Calibri" w:hAnsi="Calibri"/>
          <w:sz w:val="22"/>
          <w:szCs w:val="22"/>
        </w:rPr>
        <w:t xml:space="preserve"> Sept - 31</w:t>
      </w:r>
      <w:r w:rsidRPr="00452048">
        <w:rPr>
          <w:rFonts w:ascii="Calibri" w:hAnsi="Calibri"/>
          <w:sz w:val="22"/>
          <w:szCs w:val="22"/>
          <w:vertAlign w:val="superscript"/>
        </w:rPr>
        <w:t>st</w:t>
      </w:r>
      <w:r>
        <w:rPr>
          <w:rFonts w:ascii="Calibri" w:hAnsi="Calibri"/>
          <w:sz w:val="22"/>
          <w:szCs w:val="22"/>
        </w:rPr>
        <w:t xml:space="preserve"> August so we are able to directly compare the cost of events from one season to another. The attached balance sheet is a snap shot at 26</w:t>
      </w:r>
      <w:r w:rsidRPr="006944A5">
        <w:rPr>
          <w:rFonts w:ascii="Calibri" w:hAnsi="Calibri"/>
          <w:sz w:val="22"/>
          <w:szCs w:val="22"/>
          <w:vertAlign w:val="superscript"/>
        </w:rPr>
        <w:t>th</w:t>
      </w:r>
      <w:r>
        <w:rPr>
          <w:rFonts w:ascii="Calibri" w:hAnsi="Calibri"/>
          <w:sz w:val="22"/>
          <w:szCs w:val="22"/>
        </w:rPr>
        <w:t xml:space="preserve"> May and not all the income and invoices have been submitted yet, so the completed balance sheet will be available after 31</w:t>
      </w:r>
      <w:r w:rsidRPr="006944A5">
        <w:rPr>
          <w:rFonts w:ascii="Calibri" w:hAnsi="Calibri"/>
          <w:sz w:val="22"/>
          <w:szCs w:val="22"/>
          <w:vertAlign w:val="superscript"/>
        </w:rPr>
        <w:t>st</w:t>
      </w:r>
      <w:r>
        <w:rPr>
          <w:rFonts w:ascii="Calibri" w:hAnsi="Calibri"/>
          <w:sz w:val="22"/>
          <w:szCs w:val="22"/>
        </w:rPr>
        <w:t xml:space="preserve"> August.</w:t>
      </w:r>
    </w:p>
    <w:p w:rsidR="002F48F6" w:rsidRDefault="002F48F6" w:rsidP="002F48F6">
      <w:pPr>
        <w:pStyle w:val="BodyText"/>
        <w:rPr>
          <w:rFonts w:ascii="Calibri" w:hAnsi="Calibri"/>
          <w:sz w:val="16"/>
          <w:szCs w:val="16"/>
        </w:rPr>
      </w:pPr>
    </w:p>
    <w:p w:rsidR="002F48F6" w:rsidRPr="006944A5" w:rsidRDefault="002F48F6" w:rsidP="002F48F6">
      <w:pPr>
        <w:pStyle w:val="Heading1"/>
        <w:rPr>
          <w:rFonts w:ascii="Calibri" w:hAnsi="Calibri" w:cs="Calibri"/>
          <w:sz w:val="22"/>
          <w:szCs w:val="22"/>
          <w:u w:val="none"/>
        </w:rPr>
      </w:pPr>
      <w:r w:rsidRPr="006944A5">
        <w:rPr>
          <w:rFonts w:ascii="Calibri" w:hAnsi="Calibri" w:cs="Calibri"/>
          <w:sz w:val="22"/>
          <w:szCs w:val="22"/>
          <w:u w:val="none"/>
        </w:rPr>
        <w:t>Competition Results 2012-2013 season - Events held last season after last year's AGM</w:t>
      </w:r>
    </w:p>
    <w:p w:rsidR="002F48F6" w:rsidRPr="006944A5" w:rsidRDefault="002F48F6" w:rsidP="002F48F6">
      <w:pPr>
        <w:rPr>
          <w:rFonts w:ascii="Calibri" w:hAnsi="Calibri" w:cs="Calibri"/>
          <w:sz w:val="22"/>
          <w:szCs w:val="22"/>
        </w:rPr>
      </w:pPr>
    </w:p>
    <w:p w:rsidR="002F48F6" w:rsidRPr="006944A5" w:rsidRDefault="002F48F6" w:rsidP="002F48F6">
      <w:pPr>
        <w:rPr>
          <w:rFonts w:ascii="Calibri" w:hAnsi="Calibri" w:cs="Calibri"/>
          <w:sz w:val="22"/>
          <w:szCs w:val="22"/>
        </w:rPr>
      </w:pPr>
      <w:r w:rsidRPr="006944A5">
        <w:rPr>
          <w:rFonts w:ascii="Calibri" w:hAnsi="Calibri" w:cs="Calibri"/>
          <w:b/>
          <w:bCs/>
          <w:sz w:val="22"/>
          <w:szCs w:val="22"/>
          <w:u w:val="single"/>
        </w:rPr>
        <w:t xml:space="preserve">Qualifying </w:t>
      </w:r>
      <w:r w:rsidR="00F22EB2" w:rsidRPr="006944A5">
        <w:rPr>
          <w:rFonts w:ascii="Calibri" w:hAnsi="Calibri" w:cs="Calibri"/>
          <w:b/>
          <w:bCs/>
          <w:sz w:val="22"/>
          <w:szCs w:val="22"/>
          <w:u w:val="single"/>
        </w:rPr>
        <w:t>Tournament 2013</w:t>
      </w:r>
      <w:r w:rsidRPr="006944A5">
        <w:rPr>
          <w:rFonts w:ascii="Calibri" w:hAnsi="Calibri" w:cs="Calibri"/>
          <w:sz w:val="22"/>
          <w:szCs w:val="22"/>
        </w:rPr>
        <w:tab/>
      </w:r>
      <w:r w:rsidRPr="006944A5">
        <w:rPr>
          <w:rFonts w:ascii="Calibri" w:hAnsi="Calibri" w:cs="Calibri"/>
          <w:sz w:val="22"/>
          <w:szCs w:val="22"/>
        </w:rPr>
        <w:tab/>
        <w:t xml:space="preserve">Open to the top 2 teams from each county </w:t>
      </w:r>
    </w:p>
    <w:p w:rsidR="002F48F6" w:rsidRPr="006944A5" w:rsidRDefault="002F48F6" w:rsidP="002F48F6">
      <w:pPr>
        <w:rPr>
          <w:rFonts w:ascii="Calibri" w:hAnsi="Calibri" w:cs="Calibri"/>
          <w:sz w:val="22"/>
          <w:szCs w:val="22"/>
        </w:rPr>
      </w:pPr>
      <w:r w:rsidRPr="006944A5">
        <w:rPr>
          <w:rFonts w:ascii="Calibri" w:hAnsi="Calibri" w:cs="Calibri"/>
          <w:sz w:val="22"/>
          <w:szCs w:val="22"/>
        </w:rPr>
        <w:t xml:space="preserve">(to find the 3 teams to join </w:t>
      </w:r>
      <w:r w:rsidRPr="006944A5">
        <w:rPr>
          <w:rFonts w:ascii="Calibri" w:hAnsi="Calibri" w:cs="Calibri"/>
          <w:sz w:val="22"/>
          <w:szCs w:val="22"/>
        </w:rPr>
        <w:tab/>
      </w:r>
      <w:r w:rsidRPr="006944A5">
        <w:rPr>
          <w:rFonts w:ascii="Calibri" w:hAnsi="Calibri" w:cs="Calibri"/>
          <w:sz w:val="22"/>
          <w:szCs w:val="22"/>
        </w:rPr>
        <w:tab/>
        <w:t>and the teams finishing 7</w:t>
      </w:r>
      <w:r w:rsidRPr="006944A5">
        <w:rPr>
          <w:rFonts w:ascii="Calibri" w:hAnsi="Calibri" w:cs="Calibri"/>
          <w:sz w:val="22"/>
          <w:szCs w:val="22"/>
          <w:vertAlign w:val="superscript"/>
        </w:rPr>
        <w:t>th</w:t>
      </w:r>
      <w:r w:rsidRPr="006944A5">
        <w:rPr>
          <w:rFonts w:ascii="Calibri" w:hAnsi="Calibri" w:cs="Calibri"/>
          <w:sz w:val="22"/>
          <w:szCs w:val="22"/>
        </w:rPr>
        <w:t xml:space="preserve"> and 8</w:t>
      </w:r>
      <w:r w:rsidRPr="006944A5">
        <w:rPr>
          <w:rFonts w:ascii="Calibri" w:hAnsi="Calibri" w:cs="Calibri"/>
          <w:sz w:val="22"/>
          <w:szCs w:val="22"/>
          <w:vertAlign w:val="superscript"/>
        </w:rPr>
        <w:t>th</w:t>
      </w:r>
      <w:r w:rsidRPr="006944A5">
        <w:rPr>
          <w:rFonts w:ascii="Calibri" w:hAnsi="Calibri" w:cs="Calibri"/>
          <w:sz w:val="22"/>
          <w:szCs w:val="22"/>
        </w:rPr>
        <w:t xml:space="preserve"> </w:t>
      </w:r>
      <w:r>
        <w:rPr>
          <w:rFonts w:ascii="Calibri" w:hAnsi="Calibri" w:cs="Calibri"/>
          <w:sz w:val="22"/>
          <w:szCs w:val="22"/>
        </w:rPr>
        <w:t>in R/L d</w:t>
      </w:r>
      <w:r w:rsidRPr="006944A5">
        <w:rPr>
          <w:rFonts w:ascii="Calibri" w:hAnsi="Calibri" w:cs="Calibri"/>
          <w:sz w:val="22"/>
          <w:szCs w:val="22"/>
        </w:rPr>
        <w:t>ivision 2</w:t>
      </w:r>
    </w:p>
    <w:p w:rsidR="002F48F6" w:rsidRPr="006944A5" w:rsidRDefault="002F48F6" w:rsidP="002F48F6">
      <w:pPr>
        <w:rPr>
          <w:rFonts w:ascii="Calibri" w:hAnsi="Calibri" w:cs="Calibri"/>
          <w:sz w:val="22"/>
          <w:szCs w:val="22"/>
        </w:rPr>
      </w:pPr>
      <w:r>
        <w:rPr>
          <w:rFonts w:ascii="Calibri" w:hAnsi="Calibri" w:cs="Calibri"/>
          <w:sz w:val="22"/>
          <w:szCs w:val="22"/>
        </w:rPr>
        <w:t>d</w:t>
      </w:r>
      <w:r w:rsidRPr="006944A5">
        <w:rPr>
          <w:rFonts w:ascii="Calibri" w:hAnsi="Calibri" w:cs="Calibri"/>
          <w:sz w:val="22"/>
          <w:szCs w:val="22"/>
        </w:rPr>
        <w:t>iv</w:t>
      </w:r>
      <w:r>
        <w:rPr>
          <w:rFonts w:ascii="Calibri" w:hAnsi="Calibri" w:cs="Calibri"/>
          <w:sz w:val="22"/>
          <w:szCs w:val="22"/>
        </w:rPr>
        <w:t>ision</w:t>
      </w:r>
      <w:r w:rsidRPr="006944A5">
        <w:rPr>
          <w:rFonts w:ascii="Calibri" w:hAnsi="Calibri" w:cs="Calibri"/>
          <w:sz w:val="22"/>
          <w:szCs w:val="22"/>
        </w:rPr>
        <w:t xml:space="preserve"> 2 of the Regional League </w:t>
      </w:r>
      <w:r w:rsidRPr="006944A5">
        <w:rPr>
          <w:rFonts w:ascii="Calibri" w:hAnsi="Calibri" w:cs="Calibri"/>
          <w:sz w:val="22"/>
          <w:szCs w:val="22"/>
        </w:rPr>
        <w:tab/>
      </w:r>
      <w:r w:rsidRPr="006944A5">
        <w:rPr>
          <w:rFonts w:ascii="Calibri" w:hAnsi="Calibri" w:cs="Calibri"/>
          <w:sz w:val="22"/>
          <w:szCs w:val="22"/>
        </w:rPr>
        <w:tab/>
      </w:r>
    </w:p>
    <w:p w:rsidR="002F48F6" w:rsidRPr="006944A5" w:rsidRDefault="002F48F6" w:rsidP="002F48F6">
      <w:pPr>
        <w:rPr>
          <w:rFonts w:ascii="Calibri" w:hAnsi="Calibri" w:cs="Calibri"/>
          <w:sz w:val="22"/>
          <w:szCs w:val="22"/>
        </w:rPr>
      </w:pPr>
      <w:r w:rsidRPr="006944A5">
        <w:rPr>
          <w:rFonts w:ascii="Calibri" w:hAnsi="Calibri" w:cs="Calibri"/>
          <w:sz w:val="22"/>
          <w:szCs w:val="22"/>
        </w:rPr>
        <w:t>2013-2014)</w:t>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1</w:t>
      </w:r>
      <w:r w:rsidRPr="006944A5">
        <w:rPr>
          <w:rFonts w:ascii="Calibri" w:hAnsi="Calibri" w:cs="Calibri"/>
          <w:sz w:val="22"/>
          <w:szCs w:val="22"/>
          <w:vertAlign w:val="superscript"/>
        </w:rPr>
        <w:t>st</w:t>
      </w:r>
      <w:r w:rsidRPr="006944A5">
        <w:rPr>
          <w:rFonts w:ascii="Calibri" w:hAnsi="Calibri" w:cs="Calibri"/>
          <w:sz w:val="22"/>
          <w:szCs w:val="22"/>
        </w:rPr>
        <w:t xml:space="preserve"> </w:t>
      </w:r>
      <w:r w:rsidRPr="006944A5">
        <w:rPr>
          <w:rFonts w:ascii="Calibri" w:hAnsi="Calibri" w:cs="Calibri"/>
          <w:sz w:val="22"/>
          <w:szCs w:val="22"/>
        </w:rPr>
        <w:tab/>
        <w:t>Southgate</w:t>
      </w:r>
      <w:r w:rsidRPr="006944A5">
        <w:rPr>
          <w:rFonts w:ascii="Calibri" w:hAnsi="Calibri" w:cs="Calibri"/>
          <w:sz w:val="22"/>
          <w:szCs w:val="22"/>
        </w:rPr>
        <w:tab/>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2</w:t>
      </w:r>
      <w:r w:rsidRPr="006944A5">
        <w:rPr>
          <w:rFonts w:ascii="Calibri" w:hAnsi="Calibri" w:cs="Calibri"/>
          <w:sz w:val="22"/>
          <w:szCs w:val="22"/>
          <w:vertAlign w:val="superscript"/>
        </w:rPr>
        <w:t>nd</w:t>
      </w:r>
      <w:r w:rsidRPr="006944A5">
        <w:rPr>
          <w:rFonts w:ascii="Calibri" w:hAnsi="Calibri" w:cs="Calibri"/>
          <w:sz w:val="22"/>
          <w:szCs w:val="22"/>
        </w:rPr>
        <w:t xml:space="preserve"> </w:t>
      </w:r>
      <w:r w:rsidRPr="006944A5">
        <w:rPr>
          <w:rFonts w:ascii="Calibri" w:hAnsi="Calibri" w:cs="Calibri"/>
          <w:sz w:val="22"/>
          <w:szCs w:val="22"/>
        </w:rPr>
        <w:tab/>
        <w:t>TFC Too</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3</w:t>
      </w:r>
      <w:r w:rsidRPr="006944A5">
        <w:rPr>
          <w:rFonts w:ascii="Calibri" w:hAnsi="Calibri" w:cs="Calibri"/>
          <w:sz w:val="22"/>
          <w:szCs w:val="22"/>
          <w:vertAlign w:val="superscript"/>
        </w:rPr>
        <w:t>rd</w:t>
      </w:r>
      <w:r w:rsidRPr="006944A5">
        <w:rPr>
          <w:rFonts w:ascii="Calibri" w:hAnsi="Calibri" w:cs="Calibri"/>
          <w:sz w:val="22"/>
          <w:szCs w:val="22"/>
        </w:rPr>
        <w:t xml:space="preserve"> </w:t>
      </w:r>
      <w:r w:rsidRPr="006944A5">
        <w:rPr>
          <w:rFonts w:ascii="Calibri" w:hAnsi="Calibri" w:cs="Calibri"/>
          <w:sz w:val="22"/>
          <w:szCs w:val="22"/>
        </w:rPr>
        <w:tab/>
        <w:t>Grasshoppers</w:t>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4</w:t>
      </w:r>
      <w:r w:rsidRPr="006944A5">
        <w:rPr>
          <w:rFonts w:ascii="Calibri" w:hAnsi="Calibri" w:cs="Calibri"/>
          <w:sz w:val="22"/>
          <w:szCs w:val="22"/>
          <w:vertAlign w:val="superscript"/>
        </w:rPr>
        <w:t>th</w:t>
      </w:r>
      <w:r w:rsidRPr="006944A5">
        <w:rPr>
          <w:rFonts w:ascii="Calibri" w:hAnsi="Calibri" w:cs="Calibri"/>
          <w:sz w:val="22"/>
          <w:szCs w:val="22"/>
        </w:rPr>
        <w:t xml:space="preserve"> </w:t>
      </w:r>
      <w:r w:rsidRPr="006944A5">
        <w:rPr>
          <w:rFonts w:ascii="Calibri" w:hAnsi="Calibri" w:cs="Calibri"/>
          <w:sz w:val="22"/>
          <w:szCs w:val="22"/>
        </w:rPr>
        <w:tab/>
        <w:t>Boots                                              </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5</w:t>
      </w:r>
      <w:r w:rsidRPr="006944A5">
        <w:rPr>
          <w:rFonts w:ascii="Calibri" w:hAnsi="Calibri" w:cs="Calibri"/>
          <w:sz w:val="22"/>
          <w:szCs w:val="22"/>
          <w:vertAlign w:val="superscript"/>
        </w:rPr>
        <w:t>th</w:t>
      </w:r>
      <w:r w:rsidRPr="006944A5">
        <w:rPr>
          <w:rFonts w:ascii="Calibri" w:hAnsi="Calibri" w:cs="Calibri"/>
          <w:sz w:val="22"/>
          <w:szCs w:val="22"/>
        </w:rPr>
        <w:t xml:space="preserve"> </w:t>
      </w:r>
      <w:r w:rsidRPr="006944A5">
        <w:rPr>
          <w:rFonts w:ascii="Calibri" w:hAnsi="Calibri" w:cs="Calibri"/>
          <w:sz w:val="22"/>
          <w:szCs w:val="22"/>
        </w:rPr>
        <w:tab/>
        <w:t>Lincoln City 2</w:t>
      </w:r>
      <w:r w:rsidRPr="006944A5">
        <w:rPr>
          <w:rFonts w:ascii="Calibri" w:hAnsi="Calibri" w:cs="Calibri"/>
          <w:sz w:val="22"/>
          <w:szCs w:val="22"/>
        </w:rPr>
        <w:tab/>
      </w:r>
      <w:r w:rsidRPr="006944A5">
        <w:rPr>
          <w:rFonts w:ascii="Calibri" w:hAnsi="Calibri" w:cs="Calibri"/>
          <w:sz w:val="22"/>
          <w:szCs w:val="22"/>
          <w:vertAlign w:val="superscript"/>
        </w:rPr>
        <w:tab/>
      </w:r>
    </w:p>
    <w:p w:rsidR="002F48F6" w:rsidRPr="006944A5" w:rsidRDefault="002F48F6" w:rsidP="002F48F6">
      <w:pPr>
        <w:rPr>
          <w:rFonts w:ascii="Calibri" w:hAnsi="Calibri" w:cs="Calibri"/>
          <w:sz w:val="22"/>
          <w:szCs w:val="22"/>
          <w:vertAlign w:val="superscript"/>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6</w:t>
      </w:r>
      <w:r w:rsidRPr="006944A5">
        <w:rPr>
          <w:rFonts w:ascii="Calibri" w:hAnsi="Calibri" w:cs="Calibri"/>
          <w:sz w:val="22"/>
          <w:szCs w:val="22"/>
          <w:vertAlign w:val="superscript"/>
        </w:rPr>
        <w:t>th</w:t>
      </w:r>
      <w:r w:rsidRPr="006944A5">
        <w:rPr>
          <w:rFonts w:ascii="Calibri" w:hAnsi="Calibri" w:cs="Calibri"/>
          <w:sz w:val="22"/>
          <w:szCs w:val="22"/>
          <w:vertAlign w:val="superscript"/>
        </w:rPr>
        <w:tab/>
      </w:r>
      <w:r w:rsidRPr="006944A5">
        <w:rPr>
          <w:rFonts w:ascii="Calibri" w:hAnsi="Calibri" w:cs="Calibri"/>
          <w:sz w:val="22"/>
          <w:szCs w:val="22"/>
        </w:rPr>
        <w:t>Nottingham City Comets</w:t>
      </w:r>
    </w:p>
    <w:p w:rsidR="002F48F6" w:rsidRPr="006944A5" w:rsidRDefault="002F48F6" w:rsidP="002F48F6">
      <w:pPr>
        <w:rPr>
          <w:rFonts w:ascii="Calibri" w:hAnsi="Calibri" w:cs="Calibri"/>
          <w:sz w:val="22"/>
          <w:szCs w:val="22"/>
        </w:rPr>
      </w:pPr>
      <w:r w:rsidRPr="006944A5">
        <w:rPr>
          <w:rFonts w:ascii="Calibri" w:hAnsi="Calibri" w:cs="Calibri"/>
          <w:sz w:val="22"/>
          <w:szCs w:val="22"/>
          <w:vertAlign w:val="superscript"/>
        </w:rPr>
        <w:tab/>
      </w:r>
      <w:r w:rsidRPr="006944A5">
        <w:rPr>
          <w:rFonts w:ascii="Calibri" w:hAnsi="Calibri" w:cs="Calibri"/>
          <w:sz w:val="22"/>
          <w:szCs w:val="22"/>
          <w:vertAlign w:val="superscript"/>
        </w:rPr>
        <w:tab/>
      </w:r>
      <w:r w:rsidRPr="006944A5">
        <w:rPr>
          <w:rFonts w:ascii="Calibri" w:hAnsi="Calibri" w:cs="Calibri"/>
          <w:sz w:val="22"/>
          <w:szCs w:val="22"/>
          <w:vertAlign w:val="superscript"/>
        </w:rPr>
        <w:tab/>
      </w:r>
      <w:r w:rsidRPr="006944A5">
        <w:rPr>
          <w:rFonts w:ascii="Calibri" w:hAnsi="Calibri" w:cs="Calibri"/>
          <w:sz w:val="22"/>
          <w:szCs w:val="22"/>
          <w:vertAlign w:val="superscript"/>
        </w:rPr>
        <w:tab/>
      </w:r>
      <w:r w:rsidRPr="006944A5">
        <w:rPr>
          <w:rFonts w:ascii="Calibri" w:hAnsi="Calibri" w:cs="Calibri"/>
          <w:sz w:val="22"/>
          <w:szCs w:val="22"/>
          <w:vertAlign w:val="superscript"/>
        </w:rPr>
        <w:tab/>
      </w:r>
      <w:r w:rsidRPr="006944A5">
        <w:rPr>
          <w:rFonts w:ascii="Calibri" w:hAnsi="Calibri" w:cs="Calibri"/>
          <w:sz w:val="22"/>
          <w:szCs w:val="22"/>
        </w:rPr>
        <w:t>7</w:t>
      </w:r>
      <w:r w:rsidRPr="006944A5">
        <w:rPr>
          <w:rFonts w:ascii="Calibri" w:hAnsi="Calibri" w:cs="Calibri"/>
          <w:sz w:val="22"/>
          <w:szCs w:val="22"/>
          <w:vertAlign w:val="superscript"/>
        </w:rPr>
        <w:t>th</w:t>
      </w:r>
      <w:r w:rsidRPr="006944A5">
        <w:rPr>
          <w:rFonts w:ascii="Calibri" w:hAnsi="Calibri" w:cs="Calibri"/>
          <w:sz w:val="22"/>
          <w:szCs w:val="22"/>
        </w:rPr>
        <w:t>          Hinchliffe Hydraulics</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8th</w:t>
      </w:r>
      <w:r w:rsidRPr="006944A5">
        <w:rPr>
          <w:rFonts w:ascii="Calibri" w:hAnsi="Calibri" w:cs="Calibri"/>
          <w:sz w:val="22"/>
          <w:szCs w:val="22"/>
        </w:rPr>
        <w:tab/>
        <w:t>Knighton</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p>
    <w:p w:rsidR="002F48F6" w:rsidRPr="006944A5" w:rsidRDefault="002F48F6" w:rsidP="002F48F6">
      <w:pPr>
        <w:rPr>
          <w:rFonts w:ascii="Calibri" w:hAnsi="Calibri" w:cs="Calibri"/>
          <w:sz w:val="22"/>
          <w:szCs w:val="22"/>
        </w:rPr>
      </w:pPr>
      <w:r>
        <w:rPr>
          <w:rFonts w:ascii="Calibri" w:hAnsi="Calibri" w:cs="Calibri"/>
          <w:b/>
          <w:sz w:val="22"/>
          <w:szCs w:val="22"/>
          <w:u w:val="single"/>
        </w:rPr>
        <w:t>Schools High 5</w:t>
      </w:r>
      <w:r w:rsidRPr="006944A5">
        <w:rPr>
          <w:rFonts w:ascii="Calibri" w:hAnsi="Calibri" w:cs="Calibri"/>
          <w:b/>
          <w:sz w:val="22"/>
          <w:szCs w:val="22"/>
          <w:u w:val="single"/>
        </w:rPr>
        <w:t xml:space="preserve"> 2013</w:t>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1st</w:t>
      </w:r>
      <w:r w:rsidRPr="006944A5">
        <w:rPr>
          <w:rFonts w:ascii="Calibri" w:hAnsi="Calibri" w:cs="Calibri"/>
          <w:sz w:val="22"/>
          <w:szCs w:val="22"/>
        </w:rPr>
        <w:tab/>
        <w:t>Harpur Hill</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2nd</w:t>
      </w:r>
      <w:r w:rsidRPr="006944A5">
        <w:rPr>
          <w:rFonts w:ascii="Calibri" w:hAnsi="Calibri" w:cs="Calibri"/>
          <w:sz w:val="22"/>
          <w:szCs w:val="22"/>
        </w:rPr>
        <w:tab/>
        <w:t>Dale Community</w:t>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3rd</w:t>
      </w:r>
      <w:r w:rsidRPr="006944A5">
        <w:rPr>
          <w:rFonts w:ascii="Calibri" w:hAnsi="Calibri" w:cs="Calibri"/>
          <w:sz w:val="22"/>
          <w:szCs w:val="22"/>
        </w:rPr>
        <w:tab/>
        <w:t>St Gilberts</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4th</w:t>
      </w:r>
      <w:r w:rsidRPr="006944A5">
        <w:rPr>
          <w:rFonts w:ascii="Calibri" w:hAnsi="Calibri" w:cs="Calibri"/>
          <w:sz w:val="22"/>
          <w:szCs w:val="22"/>
        </w:rPr>
        <w:tab/>
        <w:t>Salterford House</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5th</w:t>
      </w:r>
      <w:r w:rsidRPr="006944A5">
        <w:rPr>
          <w:rFonts w:ascii="Calibri" w:hAnsi="Calibri" w:cs="Calibri"/>
          <w:sz w:val="22"/>
          <w:szCs w:val="22"/>
        </w:rPr>
        <w:tab/>
        <w:t>Barnby Road</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 xml:space="preserve">6th </w:t>
      </w:r>
      <w:r w:rsidRPr="006944A5">
        <w:rPr>
          <w:rFonts w:ascii="Calibri" w:hAnsi="Calibri" w:cs="Calibri"/>
          <w:sz w:val="22"/>
          <w:szCs w:val="22"/>
        </w:rPr>
        <w:tab/>
        <w:t>Chuter Ede</w:t>
      </w:r>
    </w:p>
    <w:p w:rsidR="002F48F6" w:rsidRPr="006944A5" w:rsidRDefault="002F48F6" w:rsidP="002F48F6">
      <w:pPr>
        <w:rPr>
          <w:rFonts w:ascii="Calibri" w:hAnsi="Calibri" w:cs="Calibri"/>
          <w:sz w:val="22"/>
          <w:szCs w:val="22"/>
        </w:rPr>
      </w:pP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r>
      <w:r w:rsidRPr="006944A5">
        <w:rPr>
          <w:rFonts w:ascii="Calibri" w:hAnsi="Calibri" w:cs="Calibri"/>
          <w:sz w:val="22"/>
          <w:szCs w:val="22"/>
        </w:rPr>
        <w:tab/>
        <w:t>7th</w:t>
      </w:r>
      <w:r w:rsidRPr="006944A5">
        <w:rPr>
          <w:rFonts w:ascii="Calibri" w:hAnsi="Calibri" w:cs="Calibri"/>
          <w:sz w:val="22"/>
          <w:szCs w:val="22"/>
        </w:rPr>
        <w:tab/>
        <w:t>Good Shepherd</w:t>
      </w:r>
    </w:p>
    <w:p w:rsidR="002F48F6" w:rsidRDefault="002F48F6" w:rsidP="002F48F6">
      <w:pPr>
        <w:pStyle w:val="BodyText"/>
        <w:rPr>
          <w:rFonts w:ascii="Calibri" w:hAnsi="Calibri"/>
          <w:sz w:val="22"/>
          <w:szCs w:val="22"/>
        </w:rPr>
      </w:pPr>
    </w:p>
    <w:p w:rsidR="002F48F6" w:rsidRDefault="002F48F6" w:rsidP="002F48F6">
      <w:pPr>
        <w:pStyle w:val="BodyText"/>
        <w:rPr>
          <w:rFonts w:ascii="Calibri" w:hAnsi="Calibri"/>
          <w:sz w:val="22"/>
          <w:szCs w:val="22"/>
        </w:rPr>
      </w:pPr>
      <w:r w:rsidRPr="00AB0FF5">
        <w:rPr>
          <w:rFonts w:ascii="Calibri" w:hAnsi="Calibri"/>
          <w:sz w:val="22"/>
          <w:szCs w:val="22"/>
        </w:rPr>
        <w:t>Carol Spencer</w:t>
      </w:r>
    </w:p>
    <w:p w:rsidR="002F48F6" w:rsidRDefault="002F48F6" w:rsidP="002F48F6">
      <w:pPr>
        <w:pStyle w:val="BodyText"/>
        <w:rPr>
          <w:rFonts w:ascii="Calibri" w:hAnsi="Calibri"/>
          <w:b/>
          <w:sz w:val="24"/>
        </w:rPr>
      </w:pPr>
      <w:r w:rsidRPr="00AB0FF5">
        <w:rPr>
          <w:rFonts w:ascii="Calibri" w:hAnsi="Calibri"/>
          <w:sz w:val="22"/>
          <w:szCs w:val="22"/>
        </w:rPr>
        <w:t xml:space="preserve">Competition TSG </w:t>
      </w:r>
      <w:r>
        <w:rPr>
          <w:rFonts w:ascii="Calibri" w:hAnsi="Calibri"/>
          <w:sz w:val="22"/>
          <w:szCs w:val="22"/>
        </w:rPr>
        <w:t>Chair</w:t>
      </w:r>
    </w:p>
    <w:p w:rsidR="002F48F6" w:rsidRDefault="002F48F6" w:rsidP="002F48F6">
      <w:pPr>
        <w:pStyle w:val="Heading1"/>
        <w:rPr>
          <w:rFonts w:ascii="Calibri" w:hAnsi="Calibri"/>
          <w:b w:val="0"/>
          <w:sz w:val="24"/>
        </w:rPr>
      </w:pPr>
    </w:p>
    <w:p w:rsidR="002F48F6" w:rsidRPr="006944A5" w:rsidRDefault="002F48F6" w:rsidP="002F48F6">
      <w:pPr>
        <w:pStyle w:val="Heading1"/>
        <w:rPr>
          <w:rFonts w:ascii="Calibri" w:hAnsi="Calibri" w:cs="Calibri"/>
          <w:sz w:val="20"/>
          <w:szCs w:val="20"/>
          <w:u w:val="none"/>
        </w:rPr>
      </w:pPr>
      <w:r w:rsidRPr="006944A5">
        <w:rPr>
          <w:rFonts w:ascii="Calibri" w:hAnsi="Calibri" w:cs="Calibri"/>
          <w:sz w:val="20"/>
          <w:szCs w:val="20"/>
          <w:u w:val="none"/>
        </w:rPr>
        <w:t>Competition Results 2013-2014 season</w:t>
      </w:r>
    </w:p>
    <w:p w:rsidR="002F48F6" w:rsidRPr="0027776F" w:rsidRDefault="002F48F6" w:rsidP="002F48F6">
      <w:pPr>
        <w:rPr>
          <w:rFonts w:ascii="Calibri" w:hAnsi="Calibri" w:cs="Calibri"/>
          <w:sz w:val="20"/>
          <w:szCs w:val="20"/>
        </w:rPr>
      </w:pPr>
    </w:p>
    <w:p w:rsidR="002F48F6" w:rsidRPr="0027776F" w:rsidRDefault="002F48F6" w:rsidP="002F48F6">
      <w:pPr>
        <w:rPr>
          <w:rFonts w:ascii="Calibri" w:hAnsi="Calibri" w:cs="Calibri"/>
          <w:sz w:val="20"/>
          <w:szCs w:val="20"/>
        </w:rPr>
      </w:pPr>
      <w:r w:rsidRPr="0027776F">
        <w:rPr>
          <w:rFonts w:ascii="Calibri" w:hAnsi="Calibri" w:cs="Calibri"/>
          <w:b/>
          <w:bCs/>
          <w:sz w:val="20"/>
          <w:szCs w:val="20"/>
          <w:u w:val="single"/>
        </w:rPr>
        <w:t>U14 Schools Tournament</w:t>
      </w:r>
      <w:r>
        <w:rPr>
          <w:rFonts w:ascii="Calibri" w:hAnsi="Calibri" w:cs="Calibri"/>
          <w:b/>
          <w:bCs/>
          <w:sz w:val="20"/>
          <w:szCs w:val="20"/>
          <w:u w:val="single"/>
        </w:rPr>
        <w:t xml:space="preserve"> 2014</w:t>
      </w:r>
      <w:r w:rsidRPr="0027776F">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1</w:t>
      </w:r>
      <w:r w:rsidRPr="0027776F">
        <w:rPr>
          <w:rFonts w:ascii="Calibri" w:hAnsi="Calibri" w:cs="Calibri"/>
          <w:sz w:val="20"/>
          <w:szCs w:val="20"/>
          <w:vertAlign w:val="superscript"/>
        </w:rPr>
        <w:t>st</w:t>
      </w:r>
      <w:r w:rsidRPr="0027776F">
        <w:rPr>
          <w:rFonts w:ascii="Calibri" w:hAnsi="Calibri" w:cs="Calibri"/>
          <w:sz w:val="20"/>
          <w:szCs w:val="20"/>
        </w:rPr>
        <w:tab/>
      </w:r>
      <w:r>
        <w:rPr>
          <w:rFonts w:ascii="Calibri" w:hAnsi="Calibri" w:cs="Calibri"/>
          <w:sz w:val="20"/>
          <w:szCs w:val="20"/>
        </w:rPr>
        <w:t>Loughborough High</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2</w:t>
      </w:r>
      <w:r w:rsidRPr="0027776F">
        <w:rPr>
          <w:rFonts w:ascii="Calibri" w:hAnsi="Calibri" w:cs="Calibri"/>
          <w:sz w:val="20"/>
          <w:szCs w:val="20"/>
          <w:vertAlign w:val="superscript"/>
        </w:rPr>
        <w:t>nd</w:t>
      </w:r>
      <w:r>
        <w:rPr>
          <w:rFonts w:ascii="Calibri" w:hAnsi="Calibri" w:cs="Calibri"/>
          <w:sz w:val="20"/>
          <w:szCs w:val="20"/>
        </w:rPr>
        <w:tab/>
        <w:t>Uppingham</w:t>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p>
    <w:p w:rsidR="002F48F6" w:rsidRPr="0027776F"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3</w:t>
      </w:r>
      <w:r w:rsidRPr="0027776F">
        <w:rPr>
          <w:rFonts w:ascii="Calibri" w:hAnsi="Calibri" w:cs="Calibri"/>
          <w:sz w:val="20"/>
          <w:szCs w:val="20"/>
          <w:vertAlign w:val="superscript"/>
        </w:rPr>
        <w:t>rd</w:t>
      </w:r>
      <w:r w:rsidRPr="0027776F">
        <w:rPr>
          <w:rFonts w:ascii="Calibri" w:hAnsi="Calibri" w:cs="Calibri"/>
          <w:sz w:val="20"/>
          <w:szCs w:val="20"/>
        </w:rPr>
        <w:tab/>
      </w:r>
      <w:r>
        <w:rPr>
          <w:rFonts w:ascii="Calibri" w:hAnsi="Calibri" w:cs="Calibri"/>
          <w:sz w:val="20"/>
          <w:szCs w:val="20"/>
        </w:rPr>
        <w:t>West Bridgford</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4</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Quinton House</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5</w:t>
      </w:r>
      <w:r w:rsidRPr="0027776F">
        <w:rPr>
          <w:rFonts w:ascii="Calibri" w:hAnsi="Calibri" w:cs="Calibri"/>
          <w:sz w:val="20"/>
          <w:szCs w:val="20"/>
          <w:vertAlign w:val="superscript"/>
        </w:rPr>
        <w:t>th</w:t>
      </w:r>
      <w:r w:rsidRPr="0027776F">
        <w:rPr>
          <w:rFonts w:ascii="Calibri" w:hAnsi="Calibri" w:cs="Calibri"/>
          <w:sz w:val="20"/>
          <w:szCs w:val="20"/>
        </w:rPr>
        <w:tab/>
        <w:t>Nottingham Girls High School</w:t>
      </w:r>
      <w:r>
        <w:rPr>
          <w:rFonts w:ascii="Calibri" w:hAnsi="Calibri" w:cs="Calibri"/>
          <w:sz w:val="20"/>
          <w:szCs w:val="20"/>
        </w:rPr>
        <w:t xml:space="preserve"> </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6</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Stamford High</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7</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Oundle</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8</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Boston High</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9</w:t>
      </w:r>
      <w:r w:rsidRPr="0027776F">
        <w:rPr>
          <w:rFonts w:ascii="Calibri" w:hAnsi="Calibri" w:cs="Calibri"/>
          <w:sz w:val="20"/>
          <w:szCs w:val="20"/>
          <w:vertAlign w:val="superscript"/>
        </w:rPr>
        <w:t>th</w:t>
      </w:r>
      <w:r w:rsidRPr="004E6A73">
        <w:rPr>
          <w:rFonts w:ascii="Calibri" w:hAnsi="Calibri" w:cs="Calibri"/>
          <w:sz w:val="20"/>
          <w:szCs w:val="20"/>
        </w:rPr>
        <w:t xml:space="preserve"> </w:t>
      </w:r>
      <w:r>
        <w:rPr>
          <w:rFonts w:ascii="Calibri" w:hAnsi="Calibri" w:cs="Calibri"/>
          <w:sz w:val="20"/>
          <w:szCs w:val="20"/>
        </w:rPr>
        <w:tab/>
        <w:t>Ecclesbourne</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Pr>
          <w:rFonts w:ascii="Calibri" w:hAnsi="Calibri" w:cs="Calibri"/>
          <w:sz w:val="20"/>
          <w:szCs w:val="20"/>
        </w:rPr>
        <w:t>10</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Littleover</w:t>
      </w:r>
    </w:p>
    <w:p w:rsidR="002F48F6" w:rsidRPr="0027776F" w:rsidRDefault="002F48F6" w:rsidP="002F48F6">
      <w:pPr>
        <w:rPr>
          <w:rFonts w:ascii="Calibri" w:hAnsi="Calibri" w:cs="Calibri"/>
          <w:sz w:val="20"/>
          <w:szCs w:val="20"/>
        </w:rPr>
      </w:pPr>
    </w:p>
    <w:p w:rsidR="002F48F6" w:rsidRDefault="002F48F6" w:rsidP="002F48F6">
      <w:pPr>
        <w:ind w:left="2880" w:firstLine="720"/>
        <w:rPr>
          <w:rFonts w:ascii="Calibri" w:hAnsi="Calibri" w:cs="Calibri"/>
          <w:b/>
          <w:bCs/>
          <w:sz w:val="20"/>
          <w:szCs w:val="20"/>
          <w:u w:val="single"/>
        </w:rPr>
      </w:pPr>
    </w:p>
    <w:p w:rsidR="002F48F6" w:rsidRPr="0027776F" w:rsidRDefault="002F48F6" w:rsidP="002F48F6">
      <w:pPr>
        <w:ind w:left="2880" w:firstLine="720"/>
        <w:rPr>
          <w:rFonts w:ascii="Calibri" w:hAnsi="Calibri" w:cs="Calibri"/>
          <w:b/>
          <w:bCs/>
          <w:sz w:val="20"/>
          <w:szCs w:val="20"/>
        </w:rPr>
      </w:pPr>
      <w:r w:rsidRPr="0027776F">
        <w:rPr>
          <w:rFonts w:ascii="Calibri" w:hAnsi="Calibri" w:cs="Calibri"/>
          <w:b/>
          <w:bCs/>
          <w:sz w:val="20"/>
          <w:szCs w:val="20"/>
          <w:u w:val="single"/>
        </w:rPr>
        <w:t>National Schools U14</w:t>
      </w:r>
      <w:r w:rsidRPr="00C910F7">
        <w:rPr>
          <w:rFonts w:ascii="Calibri" w:hAnsi="Calibri" w:cs="Calibri"/>
          <w:b/>
          <w:bCs/>
          <w:sz w:val="20"/>
          <w:szCs w:val="20"/>
          <w:u w:val="single"/>
        </w:rPr>
        <w:t xml:space="preserve"> Finals</w:t>
      </w:r>
      <w:r w:rsidRPr="0027776F">
        <w:rPr>
          <w:rFonts w:ascii="Calibri" w:hAnsi="Calibri" w:cs="Calibri"/>
          <w:b/>
          <w:bCs/>
          <w:sz w:val="20"/>
          <w:szCs w:val="20"/>
        </w:rPr>
        <w:tab/>
      </w:r>
      <w:r w:rsidRPr="0027776F">
        <w:rPr>
          <w:rFonts w:ascii="Calibri" w:hAnsi="Calibri" w:cs="Calibri"/>
          <w:b/>
          <w:bCs/>
          <w:sz w:val="20"/>
          <w:szCs w:val="20"/>
        </w:rPr>
        <w:tab/>
      </w:r>
    </w:p>
    <w:p w:rsidR="002F48F6" w:rsidRPr="001B194B" w:rsidRDefault="002F48F6" w:rsidP="002F48F6">
      <w:pPr>
        <w:ind w:left="2880" w:firstLine="720"/>
        <w:rPr>
          <w:rFonts w:ascii="Calibri" w:hAnsi="Calibri" w:cs="Calibri"/>
          <w:sz w:val="20"/>
          <w:szCs w:val="20"/>
        </w:rPr>
      </w:pPr>
      <w:r w:rsidRPr="001B194B">
        <w:rPr>
          <w:rFonts w:ascii="Calibri" w:hAnsi="Calibri" w:cs="Calibri"/>
          <w:sz w:val="20"/>
          <w:szCs w:val="20"/>
        </w:rPr>
        <w:t>(Top two qualifiers from each Region)</w:t>
      </w:r>
    </w:p>
    <w:p w:rsidR="002F48F6" w:rsidRPr="001B194B" w:rsidRDefault="002F48F6" w:rsidP="002F48F6">
      <w:pPr>
        <w:ind w:left="2880" w:firstLine="720"/>
        <w:rPr>
          <w:rFonts w:ascii="Calibri" w:hAnsi="Calibri" w:cs="Calibri"/>
          <w:sz w:val="20"/>
          <w:szCs w:val="20"/>
        </w:rPr>
      </w:pPr>
      <w:r w:rsidRPr="001B194B">
        <w:rPr>
          <w:rFonts w:ascii="Calibri" w:hAnsi="Calibri" w:cs="Calibri"/>
          <w:sz w:val="20"/>
          <w:szCs w:val="20"/>
        </w:rPr>
        <w:t xml:space="preserve">Loughborough </w:t>
      </w:r>
      <w:r w:rsidR="00F22EB2" w:rsidRPr="001B194B">
        <w:rPr>
          <w:rFonts w:ascii="Calibri" w:hAnsi="Calibri" w:cs="Calibri"/>
          <w:sz w:val="20"/>
          <w:szCs w:val="20"/>
        </w:rPr>
        <w:t>finished 5th</w:t>
      </w:r>
      <w:r w:rsidRPr="001B194B">
        <w:rPr>
          <w:rFonts w:ascii="Calibri" w:hAnsi="Calibri" w:cs="Calibri"/>
          <w:sz w:val="20"/>
          <w:szCs w:val="20"/>
        </w:rPr>
        <w:t>=/18</w:t>
      </w:r>
      <w:r w:rsidR="00F22EB2">
        <w:rPr>
          <w:rFonts w:ascii="Calibri" w:hAnsi="Calibri" w:cs="Calibri"/>
          <w:sz w:val="20"/>
          <w:szCs w:val="20"/>
        </w:rPr>
        <w:t>, Uppingham</w:t>
      </w:r>
      <w:r w:rsidRPr="001B194B">
        <w:rPr>
          <w:rFonts w:ascii="Calibri" w:hAnsi="Calibri" w:cs="Calibri"/>
          <w:sz w:val="20"/>
          <w:szCs w:val="20"/>
        </w:rPr>
        <w:t xml:space="preserve"> finished 15th=/18</w:t>
      </w:r>
      <w:r w:rsidRPr="001B194B">
        <w:rPr>
          <w:rFonts w:ascii="Calibri" w:hAnsi="Calibri" w:cs="Calibri"/>
          <w:sz w:val="20"/>
          <w:szCs w:val="20"/>
        </w:rPr>
        <w:tab/>
      </w:r>
      <w:r w:rsidRPr="001B194B">
        <w:rPr>
          <w:rFonts w:ascii="Calibri" w:hAnsi="Calibri" w:cs="Calibri"/>
          <w:sz w:val="20"/>
          <w:szCs w:val="20"/>
        </w:rPr>
        <w:tab/>
      </w:r>
      <w:r w:rsidRPr="001B194B">
        <w:rPr>
          <w:rFonts w:ascii="Calibri" w:hAnsi="Calibri" w:cs="Calibri"/>
          <w:sz w:val="20"/>
          <w:szCs w:val="20"/>
        </w:rPr>
        <w:tab/>
      </w:r>
    </w:p>
    <w:p w:rsidR="002F48F6" w:rsidRPr="001B194B" w:rsidRDefault="002F48F6" w:rsidP="002F48F6">
      <w:pPr>
        <w:rPr>
          <w:rFonts w:ascii="Calibri" w:hAnsi="Calibri" w:cs="Calibri"/>
          <w:sz w:val="20"/>
          <w:szCs w:val="20"/>
        </w:rPr>
      </w:pPr>
      <w:r w:rsidRPr="001B194B">
        <w:rPr>
          <w:rFonts w:ascii="Calibri" w:hAnsi="Calibri" w:cs="Calibri"/>
          <w:b/>
          <w:bCs/>
          <w:sz w:val="20"/>
          <w:szCs w:val="20"/>
          <w:u w:val="single"/>
        </w:rPr>
        <w:t>U16 Schools Tournament</w:t>
      </w:r>
      <w:r>
        <w:rPr>
          <w:rFonts w:ascii="Calibri" w:hAnsi="Calibri" w:cs="Calibri"/>
          <w:b/>
          <w:bCs/>
          <w:sz w:val="20"/>
          <w:szCs w:val="20"/>
          <w:u w:val="single"/>
        </w:rPr>
        <w:t xml:space="preserve"> 2014</w:t>
      </w:r>
      <w:r w:rsidRPr="001B194B">
        <w:rPr>
          <w:rFonts w:ascii="Calibri" w:hAnsi="Calibri" w:cs="Calibri"/>
          <w:sz w:val="20"/>
          <w:szCs w:val="20"/>
        </w:rPr>
        <w:tab/>
      </w:r>
      <w:r w:rsidRPr="001B194B">
        <w:rPr>
          <w:rFonts w:ascii="Calibri" w:hAnsi="Calibri" w:cs="Calibri"/>
          <w:sz w:val="20"/>
          <w:szCs w:val="20"/>
        </w:rPr>
        <w:tab/>
        <w:t>1</w:t>
      </w:r>
      <w:r w:rsidRPr="001B194B">
        <w:rPr>
          <w:rFonts w:ascii="Calibri" w:hAnsi="Calibri" w:cs="Calibri"/>
          <w:sz w:val="20"/>
          <w:szCs w:val="20"/>
          <w:vertAlign w:val="superscript"/>
        </w:rPr>
        <w:t>st</w:t>
      </w:r>
      <w:r w:rsidRPr="001B194B">
        <w:rPr>
          <w:rFonts w:ascii="Calibri" w:hAnsi="Calibri" w:cs="Calibri"/>
          <w:sz w:val="20"/>
          <w:szCs w:val="20"/>
        </w:rPr>
        <w:tab/>
        <w:t>Repton</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2</w:t>
      </w:r>
      <w:r w:rsidRPr="0027776F">
        <w:rPr>
          <w:rFonts w:ascii="Calibri" w:hAnsi="Calibri" w:cs="Calibri"/>
          <w:sz w:val="20"/>
          <w:szCs w:val="20"/>
          <w:vertAlign w:val="superscript"/>
        </w:rPr>
        <w:t>nd</w:t>
      </w:r>
      <w:r>
        <w:rPr>
          <w:rFonts w:ascii="Calibri" w:hAnsi="Calibri" w:cs="Calibri"/>
          <w:sz w:val="20"/>
          <w:szCs w:val="20"/>
        </w:rPr>
        <w:tab/>
        <w:t>Oundle</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3</w:t>
      </w:r>
      <w:r w:rsidRPr="0027776F">
        <w:rPr>
          <w:rFonts w:ascii="Calibri" w:hAnsi="Calibri" w:cs="Calibri"/>
          <w:sz w:val="20"/>
          <w:szCs w:val="20"/>
          <w:vertAlign w:val="superscript"/>
        </w:rPr>
        <w:t>rd</w:t>
      </w:r>
      <w:r w:rsidRPr="0027776F">
        <w:rPr>
          <w:rFonts w:ascii="Calibri" w:hAnsi="Calibri" w:cs="Calibri"/>
          <w:sz w:val="20"/>
          <w:szCs w:val="20"/>
        </w:rPr>
        <w:tab/>
      </w:r>
      <w:r>
        <w:rPr>
          <w:rFonts w:ascii="Calibri" w:hAnsi="Calibri" w:cs="Calibri"/>
          <w:sz w:val="20"/>
          <w:szCs w:val="20"/>
        </w:rPr>
        <w:t>Trent</w:t>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p>
    <w:p w:rsidR="002F48F6" w:rsidRPr="0027776F"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4</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Loughborough High School</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5</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Nottingham Girls High School</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6</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Lincoln School of S &amp; T</w:t>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7</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Uppingham</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8</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Campion</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9</w:t>
      </w:r>
      <w:r w:rsidRPr="0027776F">
        <w:rPr>
          <w:rFonts w:ascii="Calibri" w:hAnsi="Calibri" w:cs="Calibri"/>
          <w:sz w:val="20"/>
          <w:szCs w:val="20"/>
          <w:vertAlign w:val="superscript"/>
        </w:rPr>
        <w:t>th</w:t>
      </w:r>
      <w:r w:rsidRPr="0027776F">
        <w:rPr>
          <w:rFonts w:ascii="Calibri" w:hAnsi="Calibri" w:cs="Calibri"/>
          <w:sz w:val="20"/>
          <w:szCs w:val="20"/>
        </w:rPr>
        <w:t xml:space="preserve"> </w:t>
      </w:r>
      <w:r w:rsidRPr="0027776F">
        <w:rPr>
          <w:rFonts w:ascii="Calibri" w:hAnsi="Calibri" w:cs="Calibri"/>
          <w:sz w:val="20"/>
          <w:szCs w:val="20"/>
        </w:rPr>
        <w:tab/>
      </w:r>
      <w:r>
        <w:rPr>
          <w:rFonts w:ascii="Calibri" w:hAnsi="Calibri" w:cs="Calibri"/>
          <w:sz w:val="20"/>
          <w:szCs w:val="20"/>
        </w:rPr>
        <w:t>Queen Elizabeth Grammar School</w:t>
      </w:r>
    </w:p>
    <w:p w:rsidR="002F48F6" w:rsidRPr="004E7D94"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10</w:t>
      </w:r>
      <w:r w:rsidRPr="004E7D94">
        <w:rPr>
          <w:rFonts w:ascii="Calibri" w:hAnsi="Calibri" w:cs="Calibri"/>
          <w:sz w:val="20"/>
          <w:szCs w:val="20"/>
          <w:vertAlign w:val="superscript"/>
        </w:rPr>
        <w:t>th</w:t>
      </w:r>
      <w:r>
        <w:rPr>
          <w:rFonts w:ascii="Calibri" w:hAnsi="Calibri" w:cs="Calibri"/>
          <w:sz w:val="20"/>
          <w:szCs w:val="20"/>
          <w:vertAlign w:val="superscript"/>
        </w:rPr>
        <w:tab/>
      </w:r>
      <w:r>
        <w:rPr>
          <w:rFonts w:ascii="Calibri" w:hAnsi="Calibri" w:cs="Calibri"/>
          <w:sz w:val="20"/>
          <w:szCs w:val="20"/>
        </w:rPr>
        <w:t>West Bridgford Grammar School</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p>
    <w:p w:rsidR="002F48F6" w:rsidRPr="0027776F" w:rsidRDefault="002F48F6" w:rsidP="002F48F6">
      <w:pPr>
        <w:ind w:left="2880" w:firstLine="720"/>
        <w:rPr>
          <w:rFonts w:ascii="Calibri" w:hAnsi="Calibri" w:cs="Calibri"/>
          <w:b/>
          <w:bCs/>
          <w:sz w:val="20"/>
          <w:szCs w:val="20"/>
        </w:rPr>
      </w:pPr>
      <w:r w:rsidRPr="0027776F">
        <w:rPr>
          <w:rFonts w:ascii="Calibri" w:hAnsi="Calibri" w:cs="Calibri"/>
          <w:b/>
          <w:bCs/>
          <w:sz w:val="20"/>
          <w:szCs w:val="20"/>
          <w:u w:val="single"/>
        </w:rPr>
        <w:t>National Schools U16 Finals</w:t>
      </w:r>
      <w:r w:rsidRPr="0027776F">
        <w:rPr>
          <w:rFonts w:ascii="Calibri" w:hAnsi="Calibri" w:cs="Calibri"/>
          <w:b/>
          <w:bCs/>
          <w:sz w:val="20"/>
          <w:szCs w:val="20"/>
        </w:rPr>
        <w:tab/>
      </w:r>
      <w:r w:rsidRPr="0027776F">
        <w:rPr>
          <w:rFonts w:ascii="Calibri" w:hAnsi="Calibri" w:cs="Calibri"/>
          <w:b/>
          <w:bCs/>
          <w:sz w:val="20"/>
          <w:szCs w:val="20"/>
        </w:rPr>
        <w:tab/>
      </w:r>
    </w:p>
    <w:p w:rsidR="002F48F6" w:rsidRPr="0027776F" w:rsidRDefault="002F48F6" w:rsidP="002F48F6">
      <w:pPr>
        <w:ind w:left="2880" w:firstLine="720"/>
        <w:rPr>
          <w:rFonts w:ascii="Calibri" w:hAnsi="Calibri" w:cs="Calibri"/>
          <w:sz w:val="20"/>
          <w:szCs w:val="20"/>
        </w:rPr>
      </w:pPr>
      <w:r w:rsidRPr="0027776F">
        <w:rPr>
          <w:rFonts w:ascii="Calibri" w:hAnsi="Calibri" w:cs="Calibri"/>
          <w:sz w:val="20"/>
          <w:szCs w:val="20"/>
        </w:rPr>
        <w:t>(Top two qualifiers from each Region)</w:t>
      </w:r>
    </w:p>
    <w:p w:rsidR="002F48F6" w:rsidRPr="001B194B" w:rsidRDefault="002F48F6" w:rsidP="002F48F6">
      <w:pPr>
        <w:ind w:left="2880" w:firstLine="720"/>
        <w:rPr>
          <w:rFonts w:ascii="Calibri" w:hAnsi="Calibri" w:cs="Calibri"/>
          <w:sz w:val="20"/>
          <w:szCs w:val="20"/>
        </w:rPr>
      </w:pPr>
      <w:r w:rsidRPr="001B194B">
        <w:rPr>
          <w:rFonts w:ascii="Calibri" w:hAnsi="Calibri" w:cs="Calibri"/>
          <w:sz w:val="20"/>
          <w:szCs w:val="20"/>
        </w:rPr>
        <w:t>Repton finished 15th=/18</w:t>
      </w:r>
      <w:r w:rsidR="00F22EB2">
        <w:rPr>
          <w:rFonts w:ascii="Calibri" w:hAnsi="Calibri" w:cs="Calibri"/>
          <w:sz w:val="20"/>
          <w:szCs w:val="20"/>
        </w:rPr>
        <w:t>, Oundle</w:t>
      </w:r>
      <w:r w:rsidRPr="001B194B">
        <w:rPr>
          <w:rFonts w:ascii="Calibri" w:hAnsi="Calibri" w:cs="Calibri"/>
          <w:sz w:val="20"/>
          <w:szCs w:val="20"/>
        </w:rPr>
        <w:t xml:space="preserve"> finished 15th=/18</w:t>
      </w:r>
      <w:r w:rsidRPr="001B194B">
        <w:rPr>
          <w:rFonts w:ascii="Calibri" w:hAnsi="Calibri" w:cs="Calibri"/>
          <w:sz w:val="20"/>
          <w:szCs w:val="20"/>
        </w:rPr>
        <w:tab/>
      </w:r>
    </w:p>
    <w:p w:rsidR="002F48F6" w:rsidRPr="00F97BC7" w:rsidRDefault="002F48F6" w:rsidP="002F48F6">
      <w:pPr>
        <w:ind w:left="720" w:firstLine="720"/>
        <w:rPr>
          <w:rFonts w:ascii="Calibri" w:hAnsi="Calibri" w:cs="Calibri"/>
          <w:sz w:val="20"/>
          <w:szCs w:val="20"/>
        </w:rPr>
      </w:pPr>
      <w:r w:rsidRPr="00F97BC7">
        <w:rPr>
          <w:rFonts w:ascii="Calibri" w:hAnsi="Calibri" w:cs="Calibri"/>
          <w:sz w:val="20"/>
          <w:szCs w:val="20"/>
        </w:rPr>
        <w:tab/>
      </w:r>
      <w:r w:rsidRPr="00F97BC7">
        <w:rPr>
          <w:rFonts w:ascii="Calibri" w:hAnsi="Calibri" w:cs="Calibri"/>
          <w:sz w:val="20"/>
          <w:szCs w:val="20"/>
        </w:rPr>
        <w:tab/>
      </w:r>
      <w:r w:rsidRPr="00F97BC7">
        <w:rPr>
          <w:rFonts w:ascii="Calibri" w:hAnsi="Calibri" w:cs="Calibri"/>
          <w:sz w:val="20"/>
          <w:szCs w:val="20"/>
        </w:rPr>
        <w:tab/>
      </w:r>
      <w:r w:rsidRPr="00F97BC7">
        <w:rPr>
          <w:rFonts w:ascii="Calibri" w:hAnsi="Calibri" w:cs="Calibri"/>
          <w:sz w:val="20"/>
          <w:szCs w:val="20"/>
        </w:rPr>
        <w:tab/>
      </w:r>
    </w:p>
    <w:p w:rsidR="002F48F6" w:rsidRPr="0027776F" w:rsidRDefault="002F48F6" w:rsidP="002F48F6">
      <w:pPr>
        <w:rPr>
          <w:rFonts w:ascii="Calibri" w:hAnsi="Calibri" w:cs="Calibri"/>
          <w:sz w:val="20"/>
          <w:szCs w:val="20"/>
        </w:rPr>
      </w:pPr>
      <w:r w:rsidRPr="0027776F">
        <w:rPr>
          <w:rFonts w:ascii="Calibri" w:hAnsi="Calibri" w:cs="Calibri"/>
          <w:b/>
          <w:bCs/>
          <w:sz w:val="20"/>
          <w:szCs w:val="20"/>
          <w:u w:val="single"/>
        </w:rPr>
        <w:t>U19 Schools Tournament</w:t>
      </w:r>
      <w:r>
        <w:rPr>
          <w:rFonts w:ascii="Calibri" w:hAnsi="Calibri" w:cs="Calibri"/>
          <w:b/>
          <w:bCs/>
          <w:sz w:val="20"/>
          <w:szCs w:val="20"/>
          <w:u w:val="single"/>
        </w:rPr>
        <w:t xml:space="preserve"> 2014</w:t>
      </w:r>
      <w:r w:rsidRPr="0027776F">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1</w:t>
      </w:r>
      <w:r w:rsidRPr="0027776F">
        <w:rPr>
          <w:rFonts w:ascii="Calibri" w:hAnsi="Calibri" w:cs="Calibri"/>
          <w:sz w:val="20"/>
          <w:szCs w:val="20"/>
          <w:vertAlign w:val="superscript"/>
        </w:rPr>
        <w:t>st</w:t>
      </w:r>
      <w:r w:rsidRPr="0027776F">
        <w:rPr>
          <w:rFonts w:ascii="Calibri" w:hAnsi="Calibri" w:cs="Calibri"/>
          <w:sz w:val="20"/>
          <w:szCs w:val="20"/>
        </w:rPr>
        <w:tab/>
        <w:t>Nottingham Girls High School</w:t>
      </w:r>
      <w:r>
        <w:rPr>
          <w:rFonts w:ascii="Calibri" w:hAnsi="Calibri" w:cs="Calibri"/>
          <w:sz w:val="20"/>
          <w:szCs w:val="20"/>
        </w:rPr>
        <w:t xml:space="preserve"> </w:t>
      </w:r>
    </w:p>
    <w:p w:rsidR="002F48F6" w:rsidRPr="0027776F" w:rsidRDefault="002F48F6" w:rsidP="002F48F6">
      <w:pPr>
        <w:ind w:left="2880" w:firstLine="720"/>
        <w:rPr>
          <w:rFonts w:ascii="Calibri" w:hAnsi="Calibri" w:cs="Calibri"/>
          <w:sz w:val="20"/>
          <w:szCs w:val="20"/>
        </w:rPr>
      </w:pPr>
      <w:r w:rsidRPr="0027776F">
        <w:rPr>
          <w:rFonts w:ascii="Calibri" w:hAnsi="Calibri" w:cs="Calibri"/>
          <w:sz w:val="20"/>
          <w:szCs w:val="20"/>
        </w:rPr>
        <w:t>2</w:t>
      </w:r>
      <w:r w:rsidRPr="0027776F">
        <w:rPr>
          <w:rFonts w:ascii="Calibri" w:hAnsi="Calibri" w:cs="Calibri"/>
          <w:sz w:val="20"/>
          <w:szCs w:val="20"/>
          <w:vertAlign w:val="superscript"/>
        </w:rPr>
        <w:t>nd</w:t>
      </w:r>
      <w:r w:rsidRPr="0027776F">
        <w:rPr>
          <w:rFonts w:ascii="Calibri" w:hAnsi="Calibri" w:cs="Calibri"/>
          <w:sz w:val="20"/>
          <w:szCs w:val="20"/>
        </w:rPr>
        <w:t xml:space="preserve"> </w:t>
      </w:r>
      <w:r w:rsidRPr="0027776F">
        <w:rPr>
          <w:rFonts w:ascii="Calibri" w:hAnsi="Calibri" w:cs="Calibri"/>
          <w:sz w:val="20"/>
          <w:szCs w:val="20"/>
        </w:rPr>
        <w:tab/>
      </w:r>
      <w:r>
        <w:rPr>
          <w:rFonts w:ascii="Calibri" w:hAnsi="Calibri" w:cs="Calibri"/>
          <w:sz w:val="20"/>
          <w:szCs w:val="20"/>
        </w:rPr>
        <w:t>Northampton High School</w:t>
      </w:r>
    </w:p>
    <w:p w:rsidR="002F48F6" w:rsidRPr="0027776F" w:rsidRDefault="002F48F6" w:rsidP="002F48F6">
      <w:pPr>
        <w:ind w:left="2880" w:firstLine="720"/>
        <w:rPr>
          <w:rFonts w:ascii="Calibri" w:hAnsi="Calibri" w:cs="Calibri"/>
          <w:sz w:val="20"/>
          <w:szCs w:val="20"/>
        </w:rPr>
      </w:pPr>
      <w:r w:rsidRPr="0027776F">
        <w:rPr>
          <w:rFonts w:ascii="Calibri" w:hAnsi="Calibri" w:cs="Calibri"/>
          <w:sz w:val="20"/>
          <w:szCs w:val="20"/>
        </w:rPr>
        <w:t>3</w:t>
      </w:r>
      <w:r w:rsidRPr="0027776F">
        <w:rPr>
          <w:rFonts w:ascii="Calibri" w:hAnsi="Calibri" w:cs="Calibri"/>
          <w:sz w:val="20"/>
          <w:szCs w:val="20"/>
          <w:vertAlign w:val="superscript"/>
        </w:rPr>
        <w:t>rd</w:t>
      </w:r>
      <w:r w:rsidRPr="0027776F">
        <w:rPr>
          <w:rFonts w:ascii="Calibri" w:hAnsi="Calibri" w:cs="Calibri"/>
          <w:sz w:val="20"/>
          <w:szCs w:val="20"/>
        </w:rPr>
        <w:tab/>
      </w:r>
      <w:r>
        <w:rPr>
          <w:rFonts w:ascii="Calibri" w:hAnsi="Calibri" w:cs="Calibri"/>
          <w:sz w:val="20"/>
          <w:szCs w:val="20"/>
        </w:rPr>
        <w:t>Bilborough</w:t>
      </w:r>
    </w:p>
    <w:p w:rsidR="002F48F6" w:rsidRPr="0027776F" w:rsidRDefault="002F48F6" w:rsidP="002F48F6">
      <w:pPr>
        <w:ind w:left="2880" w:firstLine="720"/>
        <w:rPr>
          <w:rFonts w:ascii="Calibri" w:hAnsi="Calibri" w:cs="Calibri"/>
          <w:sz w:val="20"/>
          <w:szCs w:val="20"/>
        </w:rPr>
      </w:pPr>
      <w:r w:rsidRPr="0027776F">
        <w:rPr>
          <w:rFonts w:ascii="Calibri" w:hAnsi="Calibri" w:cs="Calibri"/>
          <w:sz w:val="20"/>
          <w:szCs w:val="20"/>
        </w:rPr>
        <w:t>4</w:t>
      </w:r>
      <w:r w:rsidRPr="0027776F">
        <w:rPr>
          <w:rFonts w:ascii="Calibri" w:hAnsi="Calibri" w:cs="Calibri"/>
          <w:sz w:val="20"/>
          <w:szCs w:val="20"/>
          <w:vertAlign w:val="superscript"/>
        </w:rPr>
        <w:t>th</w:t>
      </w:r>
      <w:r w:rsidRPr="0027776F">
        <w:rPr>
          <w:rFonts w:ascii="Calibri" w:hAnsi="Calibri" w:cs="Calibri"/>
          <w:sz w:val="20"/>
          <w:szCs w:val="20"/>
        </w:rPr>
        <w:t xml:space="preserve"> </w:t>
      </w:r>
      <w:r w:rsidRPr="0027776F">
        <w:rPr>
          <w:rFonts w:ascii="Calibri" w:hAnsi="Calibri" w:cs="Calibri"/>
          <w:sz w:val="20"/>
          <w:szCs w:val="20"/>
        </w:rPr>
        <w:tab/>
      </w:r>
      <w:r>
        <w:rPr>
          <w:rFonts w:ascii="Calibri" w:hAnsi="Calibri" w:cs="Calibri"/>
          <w:sz w:val="20"/>
          <w:szCs w:val="20"/>
        </w:rPr>
        <w:t>Oundle</w:t>
      </w:r>
    </w:p>
    <w:p w:rsidR="002F48F6" w:rsidRPr="0027776F" w:rsidRDefault="002F48F6" w:rsidP="002F48F6">
      <w:pPr>
        <w:ind w:left="2880" w:firstLine="720"/>
        <w:rPr>
          <w:rFonts w:ascii="Calibri" w:hAnsi="Calibri" w:cs="Calibri"/>
          <w:sz w:val="20"/>
          <w:szCs w:val="20"/>
        </w:rPr>
      </w:pPr>
      <w:r w:rsidRPr="0027776F">
        <w:rPr>
          <w:rFonts w:ascii="Calibri" w:hAnsi="Calibri" w:cs="Calibri"/>
          <w:sz w:val="20"/>
          <w:szCs w:val="20"/>
        </w:rPr>
        <w:t>5</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Stamford</w:t>
      </w:r>
      <w:r w:rsidRPr="0027776F">
        <w:rPr>
          <w:rFonts w:ascii="Calibri" w:hAnsi="Calibri" w:cs="Calibri"/>
          <w:sz w:val="20"/>
          <w:szCs w:val="20"/>
        </w:rPr>
        <w:t xml:space="preserve"> Priory Academy</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6</w:t>
      </w:r>
      <w:r w:rsidRPr="0027776F">
        <w:rPr>
          <w:rFonts w:ascii="Calibri" w:hAnsi="Calibri" w:cs="Calibri"/>
          <w:sz w:val="20"/>
          <w:szCs w:val="20"/>
          <w:vertAlign w:val="superscript"/>
        </w:rPr>
        <w:t>th</w:t>
      </w:r>
      <w:r w:rsidRPr="0027776F">
        <w:rPr>
          <w:rFonts w:ascii="Calibri" w:hAnsi="Calibri" w:cs="Calibri"/>
          <w:sz w:val="20"/>
          <w:szCs w:val="20"/>
        </w:rPr>
        <w:t xml:space="preserve"> </w:t>
      </w:r>
      <w:r w:rsidRPr="0027776F">
        <w:rPr>
          <w:rFonts w:ascii="Calibri" w:hAnsi="Calibri" w:cs="Calibri"/>
          <w:sz w:val="20"/>
          <w:szCs w:val="20"/>
        </w:rPr>
        <w:tab/>
      </w:r>
      <w:r>
        <w:rPr>
          <w:rFonts w:ascii="Calibri" w:hAnsi="Calibri" w:cs="Calibri"/>
          <w:sz w:val="20"/>
          <w:szCs w:val="20"/>
        </w:rPr>
        <w:t>Loughborough High School</w:t>
      </w:r>
    </w:p>
    <w:p w:rsidR="002F48F6" w:rsidRPr="0027776F"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7</w:t>
      </w:r>
      <w:r w:rsidRPr="0027776F">
        <w:rPr>
          <w:rFonts w:ascii="Calibri" w:hAnsi="Calibri" w:cs="Calibri"/>
          <w:sz w:val="20"/>
          <w:szCs w:val="20"/>
          <w:vertAlign w:val="superscript"/>
        </w:rPr>
        <w:t>th</w:t>
      </w:r>
      <w:r w:rsidRPr="0027776F">
        <w:rPr>
          <w:rFonts w:ascii="Calibri" w:hAnsi="Calibri" w:cs="Calibri"/>
          <w:sz w:val="20"/>
          <w:szCs w:val="20"/>
        </w:rPr>
        <w:t xml:space="preserve"> </w:t>
      </w:r>
      <w:r w:rsidRPr="0027776F">
        <w:rPr>
          <w:rFonts w:ascii="Calibri" w:hAnsi="Calibri" w:cs="Calibri"/>
          <w:sz w:val="20"/>
          <w:szCs w:val="20"/>
        </w:rPr>
        <w:tab/>
        <w:t xml:space="preserve">Trent College </w:t>
      </w:r>
    </w:p>
    <w:p w:rsidR="002F48F6" w:rsidRDefault="002F48F6" w:rsidP="002F48F6">
      <w:pPr>
        <w:rPr>
          <w:rFonts w:ascii="Calibri" w:hAnsi="Calibri" w:cs="Calibri"/>
          <w:sz w:val="20"/>
          <w:szCs w:val="20"/>
        </w:rPr>
      </w:pP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t>8</w:t>
      </w:r>
      <w:r w:rsidRPr="0027776F">
        <w:rPr>
          <w:rFonts w:ascii="Calibri" w:hAnsi="Calibri" w:cs="Calibri"/>
          <w:sz w:val="20"/>
          <w:szCs w:val="20"/>
          <w:vertAlign w:val="superscript"/>
        </w:rPr>
        <w:t>th</w:t>
      </w:r>
      <w:r w:rsidRPr="0027776F">
        <w:rPr>
          <w:rFonts w:ascii="Calibri" w:hAnsi="Calibri" w:cs="Calibri"/>
          <w:sz w:val="20"/>
          <w:szCs w:val="20"/>
        </w:rPr>
        <w:tab/>
      </w:r>
      <w:r>
        <w:rPr>
          <w:rFonts w:ascii="Calibri" w:hAnsi="Calibri" w:cs="Calibri"/>
          <w:sz w:val="20"/>
          <w:szCs w:val="20"/>
        </w:rPr>
        <w:t>Repton</w:t>
      </w:r>
    </w:p>
    <w:p w:rsidR="002F48F6"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9</w:t>
      </w:r>
      <w:r w:rsidRPr="004E7D94">
        <w:rPr>
          <w:rFonts w:ascii="Calibri" w:hAnsi="Calibri" w:cs="Calibri"/>
          <w:sz w:val="20"/>
          <w:szCs w:val="20"/>
          <w:vertAlign w:val="superscript"/>
        </w:rPr>
        <w:t>th</w:t>
      </w:r>
      <w:r>
        <w:rPr>
          <w:rFonts w:ascii="Calibri" w:hAnsi="Calibri" w:cs="Calibri"/>
          <w:sz w:val="20"/>
          <w:szCs w:val="20"/>
        </w:rPr>
        <w:tab/>
        <w:t>The Deepings</w:t>
      </w:r>
    </w:p>
    <w:p w:rsidR="002F48F6" w:rsidRPr="0027776F"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10</w:t>
      </w:r>
      <w:r w:rsidRPr="004E7D94">
        <w:rPr>
          <w:rFonts w:ascii="Calibri" w:hAnsi="Calibri" w:cs="Calibri"/>
          <w:sz w:val="20"/>
          <w:szCs w:val="20"/>
          <w:vertAlign w:val="superscript"/>
        </w:rPr>
        <w:t>th</w:t>
      </w:r>
      <w:r>
        <w:rPr>
          <w:rFonts w:ascii="Calibri" w:hAnsi="Calibri" w:cs="Calibri"/>
          <w:sz w:val="20"/>
          <w:szCs w:val="20"/>
        </w:rPr>
        <w:tab/>
        <w:t>Wyggeston &amp; Queen Elizabeth</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r w:rsidRPr="0027776F">
        <w:rPr>
          <w:rFonts w:ascii="Calibri" w:hAnsi="Calibri" w:cs="Calibri"/>
          <w:sz w:val="20"/>
          <w:szCs w:val="20"/>
        </w:rPr>
        <w:tab/>
      </w:r>
    </w:p>
    <w:p w:rsidR="002F48F6" w:rsidRPr="0027776F" w:rsidRDefault="002F48F6" w:rsidP="002F48F6">
      <w:pPr>
        <w:ind w:left="2880" w:firstLine="720"/>
        <w:rPr>
          <w:rFonts w:ascii="Calibri" w:hAnsi="Calibri" w:cs="Calibri"/>
          <w:b/>
          <w:bCs/>
          <w:sz w:val="20"/>
          <w:szCs w:val="20"/>
        </w:rPr>
      </w:pPr>
      <w:r w:rsidRPr="0027776F">
        <w:rPr>
          <w:rFonts w:ascii="Calibri" w:hAnsi="Calibri" w:cs="Calibri"/>
          <w:b/>
          <w:bCs/>
          <w:sz w:val="20"/>
          <w:szCs w:val="20"/>
          <w:u w:val="single"/>
        </w:rPr>
        <w:t>National Schools U19 Finals</w:t>
      </w:r>
      <w:r w:rsidRPr="0027776F">
        <w:rPr>
          <w:rFonts w:ascii="Calibri" w:hAnsi="Calibri" w:cs="Calibri"/>
          <w:b/>
          <w:bCs/>
          <w:sz w:val="20"/>
          <w:szCs w:val="20"/>
        </w:rPr>
        <w:tab/>
      </w:r>
    </w:p>
    <w:p w:rsidR="002F48F6" w:rsidRPr="00F97BC7" w:rsidRDefault="002F48F6" w:rsidP="002F48F6">
      <w:pPr>
        <w:ind w:left="2880" w:firstLine="720"/>
        <w:rPr>
          <w:rFonts w:ascii="Calibri" w:hAnsi="Calibri" w:cs="Calibri"/>
          <w:sz w:val="20"/>
          <w:szCs w:val="20"/>
        </w:rPr>
      </w:pPr>
      <w:r w:rsidRPr="00F97BC7">
        <w:rPr>
          <w:rFonts w:ascii="Calibri" w:hAnsi="Calibri" w:cs="Calibri"/>
          <w:sz w:val="20"/>
          <w:szCs w:val="20"/>
        </w:rPr>
        <w:t>(Top two qualifiers from each Region)</w:t>
      </w:r>
    </w:p>
    <w:p w:rsidR="002F48F6" w:rsidRPr="001B194B" w:rsidRDefault="00F22EB2" w:rsidP="002F48F6">
      <w:pPr>
        <w:ind w:left="2880" w:firstLine="720"/>
      </w:pPr>
      <w:r w:rsidRPr="001B194B">
        <w:rPr>
          <w:rFonts w:ascii="Calibri" w:hAnsi="Calibri" w:cs="Calibri"/>
          <w:sz w:val="20"/>
          <w:szCs w:val="20"/>
        </w:rPr>
        <w:t>NGHS finished</w:t>
      </w:r>
      <w:r w:rsidR="002F48F6" w:rsidRPr="001B194B">
        <w:rPr>
          <w:rFonts w:ascii="Calibri" w:hAnsi="Calibri" w:cs="Calibri"/>
          <w:sz w:val="20"/>
          <w:szCs w:val="20"/>
        </w:rPr>
        <w:t xml:space="preserve"> 15th=/18</w:t>
      </w:r>
      <w:r>
        <w:rPr>
          <w:rFonts w:ascii="Calibri" w:hAnsi="Calibri" w:cs="Calibri"/>
          <w:sz w:val="20"/>
          <w:szCs w:val="20"/>
        </w:rPr>
        <w:t>, NHS</w:t>
      </w:r>
      <w:r w:rsidR="002F48F6" w:rsidRPr="001B194B">
        <w:rPr>
          <w:rFonts w:ascii="Calibri" w:hAnsi="Calibri" w:cs="Calibri"/>
          <w:sz w:val="20"/>
          <w:szCs w:val="20"/>
        </w:rPr>
        <w:t xml:space="preserve"> finished 17th=/18</w:t>
      </w:r>
    </w:p>
    <w:p w:rsidR="002F48F6" w:rsidRPr="001B194B" w:rsidRDefault="002F48F6" w:rsidP="002F48F6">
      <w:pPr>
        <w:ind w:left="2160" w:firstLine="720"/>
      </w:pPr>
      <w:r w:rsidRPr="001B194B">
        <w:tab/>
      </w:r>
      <w:r w:rsidRPr="001B194B">
        <w:tab/>
      </w:r>
      <w:r w:rsidRPr="001B194B">
        <w:tab/>
      </w:r>
      <w:r w:rsidRPr="001B194B">
        <w:tab/>
      </w:r>
    </w:p>
    <w:p w:rsidR="002F48F6" w:rsidRPr="00855F28" w:rsidRDefault="002F48F6" w:rsidP="002F48F6">
      <w:pPr>
        <w:rPr>
          <w:rFonts w:ascii="Calibri" w:hAnsi="Calibri"/>
          <w:sz w:val="20"/>
          <w:szCs w:val="20"/>
        </w:rPr>
      </w:pPr>
      <w:r w:rsidRPr="00855F28">
        <w:rPr>
          <w:rFonts w:ascii="Calibri" w:hAnsi="Calibri" w:cs="Calibri"/>
          <w:b/>
          <w:bCs/>
          <w:sz w:val="20"/>
          <w:szCs w:val="20"/>
          <w:u w:val="single"/>
        </w:rPr>
        <w:t>U14 Clubs Tournament</w:t>
      </w:r>
      <w:r>
        <w:rPr>
          <w:rFonts w:ascii="Calibri" w:hAnsi="Calibri" w:cs="Calibri"/>
          <w:b/>
          <w:bCs/>
          <w:sz w:val="20"/>
          <w:szCs w:val="20"/>
          <w:u w:val="single"/>
        </w:rPr>
        <w:t xml:space="preserve"> 2104</w:t>
      </w:r>
      <w:r w:rsidRPr="00855F28">
        <w:rPr>
          <w:rFonts w:ascii="Calibri" w:hAnsi="Calibri" w:cs="Calibri"/>
          <w:sz w:val="20"/>
          <w:szCs w:val="20"/>
        </w:rPr>
        <w:tab/>
      </w:r>
      <w:r w:rsidRPr="00855F28">
        <w:rPr>
          <w:rFonts w:ascii="Calibri" w:hAnsi="Calibri" w:cs="Calibri"/>
          <w:sz w:val="20"/>
          <w:szCs w:val="20"/>
        </w:rPr>
        <w:tab/>
      </w:r>
      <w:r w:rsidRPr="00855F28">
        <w:rPr>
          <w:rFonts w:ascii="Calibri" w:hAnsi="Calibri"/>
          <w:sz w:val="20"/>
          <w:szCs w:val="20"/>
        </w:rPr>
        <w:t xml:space="preserve">1st </w:t>
      </w:r>
      <w:r w:rsidRPr="00855F28">
        <w:rPr>
          <w:rFonts w:ascii="Calibri" w:hAnsi="Calibri"/>
          <w:sz w:val="20"/>
          <w:szCs w:val="20"/>
        </w:rPr>
        <w:tab/>
        <w:t>Futureprint</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2nd</w:t>
      </w:r>
      <w:r w:rsidRPr="00855F28">
        <w:rPr>
          <w:rFonts w:ascii="Calibri" w:hAnsi="Calibri"/>
          <w:sz w:val="20"/>
          <w:szCs w:val="20"/>
        </w:rPr>
        <w:tab/>
        <w:t>Northants JMs</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 xml:space="preserve">3rd </w:t>
      </w:r>
      <w:r w:rsidRPr="00855F28">
        <w:rPr>
          <w:rFonts w:ascii="Calibri" w:hAnsi="Calibri"/>
          <w:sz w:val="20"/>
          <w:szCs w:val="20"/>
        </w:rPr>
        <w:tab/>
        <w:t xml:space="preserve">Cliftonettes </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 xml:space="preserve">4th </w:t>
      </w:r>
      <w:r w:rsidRPr="00855F28">
        <w:rPr>
          <w:rFonts w:ascii="Calibri" w:hAnsi="Calibri"/>
          <w:sz w:val="20"/>
          <w:szCs w:val="20"/>
        </w:rPr>
        <w:tab/>
        <w:t>Brigg</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5th</w:t>
      </w:r>
      <w:r w:rsidRPr="00855F28">
        <w:rPr>
          <w:rFonts w:ascii="Calibri" w:hAnsi="Calibri"/>
          <w:sz w:val="20"/>
          <w:szCs w:val="20"/>
        </w:rPr>
        <w:tab/>
        <w:t>Allestree Swifts</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6th</w:t>
      </w:r>
      <w:r w:rsidRPr="00855F28">
        <w:rPr>
          <w:rFonts w:ascii="Calibri" w:hAnsi="Calibri"/>
          <w:sz w:val="20"/>
          <w:szCs w:val="20"/>
        </w:rPr>
        <w:tab/>
        <w:t>Charnwood</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 xml:space="preserve">7th </w:t>
      </w:r>
      <w:r w:rsidRPr="00855F28">
        <w:rPr>
          <w:rFonts w:ascii="Calibri" w:hAnsi="Calibri"/>
          <w:sz w:val="20"/>
          <w:szCs w:val="20"/>
        </w:rPr>
        <w:tab/>
        <w:t>Fenland</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 xml:space="preserve">8th </w:t>
      </w:r>
      <w:r w:rsidRPr="00855F28">
        <w:rPr>
          <w:rFonts w:ascii="Calibri" w:hAnsi="Calibri"/>
          <w:sz w:val="20"/>
          <w:szCs w:val="20"/>
        </w:rPr>
        <w:tab/>
        <w:t xml:space="preserve">Alletree Ospreys </w:t>
      </w:r>
    </w:p>
    <w:p w:rsidR="002F48F6" w:rsidRPr="00855F28" w:rsidRDefault="002F48F6" w:rsidP="002F48F6">
      <w:pPr>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9th</w:t>
      </w:r>
      <w:r w:rsidRPr="00855F28">
        <w:rPr>
          <w:rFonts w:ascii="Calibri" w:hAnsi="Calibri"/>
          <w:sz w:val="20"/>
          <w:szCs w:val="20"/>
        </w:rPr>
        <w:tab/>
        <w:t>Kimberley</w:t>
      </w:r>
    </w:p>
    <w:p w:rsidR="002F48F6" w:rsidRPr="00855F28" w:rsidRDefault="002F48F6" w:rsidP="002F48F6">
      <w:pPr>
        <w:rPr>
          <w:rFonts w:ascii="Calibri" w:hAnsi="Calibri"/>
          <w:sz w:val="20"/>
          <w:szCs w:val="20"/>
        </w:rPr>
      </w:pPr>
      <w:r w:rsidRPr="00855F28">
        <w:tab/>
      </w:r>
      <w:r w:rsidRPr="00855F28">
        <w:tab/>
      </w:r>
      <w:r w:rsidRPr="00855F28">
        <w:tab/>
      </w:r>
      <w:r w:rsidRPr="00855F28">
        <w:tab/>
        <w:t xml:space="preserve">           </w:t>
      </w:r>
      <w:r w:rsidRPr="00855F28">
        <w:rPr>
          <w:rFonts w:ascii="Calibri" w:hAnsi="Calibri"/>
          <w:sz w:val="20"/>
          <w:szCs w:val="20"/>
        </w:rPr>
        <w:t>10th</w:t>
      </w:r>
      <w:r w:rsidRPr="00855F28">
        <w:rPr>
          <w:rFonts w:ascii="Calibri" w:hAnsi="Calibri"/>
          <w:sz w:val="20"/>
          <w:szCs w:val="20"/>
        </w:rPr>
        <w:tab/>
        <w:t>Rutland Rockets</w:t>
      </w:r>
    </w:p>
    <w:p w:rsidR="002F48F6" w:rsidRPr="004E7D94" w:rsidRDefault="002F48F6" w:rsidP="002F48F6">
      <w:pPr>
        <w:ind w:left="2160" w:hanging="2160"/>
        <w:rPr>
          <w:rFonts w:ascii="Calibri" w:hAnsi="Calibri" w:cs="Calibri"/>
          <w:color w:val="FF0000"/>
          <w:sz w:val="20"/>
          <w:szCs w:val="20"/>
        </w:rPr>
      </w:pPr>
    </w:p>
    <w:p w:rsidR="002F48F6" w:rsidRPr="00346817" w:rsidRDefault="002F48F6" w:rsidP="002F48F6">
      <w:pPr>
        <w:ind w:left="2160" w:hanging="2160"/>
        <w:rPr>
          <w:rFonts w:ascii="Calibri" w:hAnsi="Calibri" w:cs="Calibri"/>
          <w:b/>
          <w:bCs/>
          <w:sz w:val="20"/>
          <w:szCs w:val="20"/>
          <w:u w:val="single"/>
        </w:rPr>
      </w:pPr>
      <w:r w:rsidRPr="004E7D94">
        <w:rPr>
          <w:rFonts w:ascii="Calibri" w:hAnsi="Calibri" w:cs="Calibri"/>
          <w:color w:val="FF0000"/>
          <w:sz w:val="20"/>
          <w:szCs w:val="20"/>
        </w:rPr>
        <w:tab/>
      </w:r>
      <w:r w:rsidRPr="004E7D94">
        <w:rPr>
          <w:rFonts w:ascii="Calibri" w:hAnsi="Calibri" w:cs="Calibri"/>
          <w:color w:val="FF0000"/>
          <w:sz w:val="20"/>
          <w:szCs w:val="20"/>
        </w:rPr>
        <w:tab/>
      </w:r>
      <w:r w:rsidRPr="00346817">
        <w:rPr>
          <w:rFonts w:ascii="Calibri" w:hAnsi="Calibri" w:cs="Calibri"/>
          <w:sz w:val="20"/>
          <w:szCs w:val="20"/>
        </w:rPr>
        <w:tab/>
      </w:r>
      <w:r w:rsidRPr="00346817">
        <w:rPr>
          <w:rFonts w:ascii="Calibri" w:hAnsi="Calibri" w:cs="Calibri"/>
          <w:b/>
          <w:bCs/>
          <w:sz w:val="20"/>
          <w:szCs w:val="20"/>
          <w:u w:val="single"/>
        </w:rPr>
        <w:t>National Finals</w:t>
      </w:r>
    </w:p>
    <w:p w:rsidR="002F48F6" w:rsidRPr="00346817" w:rsidRDefault="002F48F6" w:rsidP="002F48F6">
      <w:pPr>
        <w:ind w:left="2160" w:hanging="2160"/>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(Top 2 qualifiers from each region)</w:t>
      </w:r>
    </w:p>
    <w:p w:rsidR="002F48F6" w:rsidRDefault="002F48F6" w:rsidP="002F48F6">
      <w:pPr>
        <w:ind w:left="2160" w:hanging="2160"/>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Futureprint finished 15th/18</w:t>
      </w:r>
      <w:r>
        <w:rPr>
          <w:rFonts w:ascii="Calibri" w:hAnsi="Calibri" w:cs="Calibri"/>
          <w:sz w:val="20"/>
          <w:szCs w:val="20"/>
        </w:rPr>
        <w:t xml:space="preserve">,  </w:t>
      </w:r>
      <w:r w:rsidRPr="00346817">
        <w:rPr>
          <w:rFonts w:ascii="Calibri" w:hAnsi="Calibri" w:cs="Calibri"/>
          <w:sz w:val="20"/>
          <w:szCs w:val="20"/>
        </w:rPr>
        <w:t xml:space="preserve"> Northants JMs finished 1</w:t>
      </w:r>
      <w:r>
        <w:rPr>
          <w:rFonts w:ascii="Calibri" w:hAnsi="Calibri" w:cs="Calibri"/>
          <w:sz w:val="20"/>
          <w:szCs w:val="20"/>
        </w:rPr>
        <w:t>6</w:t>
      </w:r>
      <w:r w:rsidRPr="00346817">
        <w:rPr>
          <w:rFonts w:ascii="Calibri" w:hAnsi="Calibri" w:cs="Calibri"/>
          <w:sz w:val="20"/>
          <w:szCs w:val="20"/>
        </w:rPr>
        <w:t>th/18</w:t>
      </w:r>
      <w:r w:rsidRPr="00346817">
        <w:rPr>
          <w:rFonts w:ascii="Calibri" w:hAnsi="Calibri" w:cs="Calibri"/>
          <w:sz w:val="20"/>
          <w:szCs w:val="20"/>
        </w:rPr>
        <w:tab/>
      </w:r>
    </w:p>
    <w:p w:rsidR="002F48F6" w:rsidRPr="002F48F6" w:rsidRDefault="002F48F6" w:rsidP="002F48F6">
      <w:pPr>
        <w:ind w:left="2160" w:hanging="2160"/>
        <w:rPr>
          <w:rFonts w:ascii="Calibri" w:hAnsi="Calibri" w:cs="Calibri"/>
          <w:sz w:val="20"/>
          <w:szCs w:val="20"/>
        </w:rPr>
      </w:pPr>
      <w:r w:rsidRPr="00346817">
        <w:rPr>
          <w:rFonts w:ascii="Calibri" w:hAnsi="Calibri" w:cs="Calibri"/>
          <w:b/>
          <w:bCs/>
          <w:sz w:val="20"/>
          <w:szCs w:val="20"/>
          <w:u w:val="single"/>
        </w:rPr>
        <w:t xml:space="preserve">U16 </w:t>
      </w:r>
      <w:r w:rsidRPr="00C910F7">
        <w:rPr>
          <w:rFonts w:ascii="Calibri" w:hAnsi="Calibri" w:cs="Calibri"/>
          <w:b/>
          <w:bCs/>
          <w:sz w:val="20"/>
          <w:szCs w:val="20"/>
          <w:u w:val="single"/>
        </w:rPr>
        <w:t>Competition</w:t>
      </w:r>
      <w:r>
        <w:rPr>
          <w:rFonts w:ascii="Calibri" w:hAnsi="Calibri" w:cs="Calibri"/>
          <w:b/>
          <w:sz w:val="20"/>
          <w:szCs w:val="20"/>
          <w:u w:val="single"/>
        </w:rPr>
        <w:t xml:space="preserve"> </w:t>
      </w:r>
      <w:r w:rsidRPr="00C910F7">
        <w:rPr>
          <w:rFonts w:ascii="Calibri" w:hAnsi="Calibri" w:cs="Calibri"/>
          <w:b/>
          <w:sz w:val="20"/>
          <w:szCs w:val="20"/>
          <w:u w:val="single"/>
        </w:rPr>
        <w:t xml:space="preserve">2104 </w:t>
      </w:r>
      <w:r w:rsidRPr="00346817">
        <w:rPr>
          <w:rFonts w:ascii="Calibri" w:hAnsi="Calibri" w:cs="Calibri"/>
          <w:sz w:val="20"/>
          <w:szCs w:val="20"/>
        </w:rPr>
        <w:tab/>
      </w:r>
      <w:r w:rsidRPr="00346817">
        <w:rPr>
          <w:rFonts w:ascii="Calibri" w:hAnsi="Calibri" w:cs="Calibri"/>
          <w:sz w:val="20"/>
          <w:szCs w:val="20"/>
        </w:rPr>
        <w:tab/>
      </w:r>
      <w:r>
        <w:rPr>
          <w:rFonts w:ascii="Calibri" w:hAnsi="Calibri" w:cs="Calibri"/>
          <w:sz w:val="20"/>
          <w:szCs w:val="20"/>
        </w:rPr>
        <w:tab/>
      </w:r>
      <w:r w:rsidRPr="00346817">
        <w:rPr>
          <w:rFonts w:ascii="Calibri" w:hAnsi="Calibri" w:cs="Calibri"/>
          <w:sz w:val="20"/>
          <w:szCs w:val="20"/>
        </w:rPr>
        <w:t>1st</w:t>
      </w:r>
      <w:r w:rsidRPr="00346817">
        <w:rPr>
          <w:rFonts w:ascii="Calibri" w:hAnsi="Calibri" w:cs="Calibri"/>
          <w:sz w:val="20"/>
          <w:szCs w:val="20"/>
        </w:rPr>
        <w:tab/>
        <w:t>Charnwood Sapphires</w:t>
      </w:r>
      <w:r w:rsidRPr="00346817">
        <w:rPr>
          <w:rFonts w:ascii="Calibri" w:hAnsi="Calibri" w:cs="Calibri"/>
          <w:sz w:val="20"/>
          <w:szCs w:val="20"/>
        </w:rPr>
        <w:tab/>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2nd</w:t>
      </w:r>
      <w:r w:rsidRPr="00346817">
        <w:rPr>
          <w:rFonts w:ascii="Calibri" w:hAnsi="Calibri" w:cs="Calibri"/>
          <w:sz w:val="20"/>
          <w:szCs w:val="20"/>
        </w:rPr>
        <w:tab/>
        <w:t>Brigg</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3rd</w:t>
      </w:r>
      <w:r w:rsidRPr="00346817">
        <w:rPr>
          <w:rFonts w:ascii="Calibri" w:hAnsi="Calibri" w:cs="Calibri"/>
          <w:sz w:val="20"/>
          <w:szCs w:val="20"/>
        </w:rPr>
        <w:tab/>
        <w:t>Sleaford Barge</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4th</w:t>
      </w:r>
      <w:r w:rsidRPr="00346817">
        <w:rPr>
          <w:rFonts w:ascii="Calibri" w:hAnsi="Calibri" w:cs="Calibri"/>
          <w:sz w:val="20"/>
          <w:szCs w:val="20"/>
        </w:rPr>
        <w:tab/>
        <w:t>Ripley</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5th</w:t>
      </w:r>
      <w:r w:rsidRPr="00346817">
        <w:rPr>
          <w:rFonts w:ascii="Calibri" w:hAnsi="Calibri" w:cs="Calibri"/>
          <w:sz w:val="20"/>
          <w:szCs w:val="20"/>
        </w:rPr>
        <w:tab/>
        <w:t>Cliftonettes Jade</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6th</w:t>
      </w:r>
      <w:r w:rsidRPr="00346817">
        <w:rPr>
          <w:rFonts w:ascii="Calibri" w:hAnsi="Calibri" w:cs="Calibri"/>
          <w:sz w:val="20"/>
          <w:szCs w:val="20"/>
        </w:rPr>
        <w:tab/>
        <w:t>Rutland Rockets</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7th</w:t>
      </w:r>
      <w:r w:rsidRPr="00346817">
        <w:rPr>
          <w:rFonts w:ascii="Calibri" w:hAnsi="Calibri" w:cs="Calibri"/>
          <w:sz w:val="20"/>
          <w:szCs w:val="20"/>
        </w:rPr>
        <w:tab/>
        <w:t>Northants JMs</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8th</w:t>
      </w:r>
      <w:r w:rsidRPr="00346817">
        <w:rPr>
          <w:rFonts w:ascii="Calibri" w:hAnsi="Calibri" w:cs="Calibri"/>
          <w:sz w:val="20"/>
          <w:szCs w:val="20"/>
        </w:rPr>
        <w:tab/>
        <w:t>Futureprint</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9th</w:t>
      </w:r>
      <w:r w:rsidRPr="00346817">
        <w:rPr>
          <w:rFonts w:ascii="Calibri" w:hAnsi="Calibri" w:cs="Calibri"/>
          <w:sz w:val="20"/>
          <w:szCs w:val="20"/>
        </w:rPr>
        <w:tab/>
        <w:t>Pennine</w:t>
      </w:r>
    </w:p>
    <w:p w:rsidR="002F48F6" w:rsidRPr="00346817" w:rsidRDefault="002F48F6" w:rsidP="002F48F6">
      <w:pPr>
        <w:rPr>
          <w:rFonts w:ascii="Calibri" w:hAnsi="Calibri" w:cs="Calibri"/>
          <w:sz w:val="20"/>
          <w:szCs w:val="20"/>
        </w:rPr>
      </w:pP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r>
      <w:r w:rsidRPr="00346817">
        <w:rPr>
          <w:rFonts w:ascii="Calibri" w:hAnsi="Calibri" w:cs="Calibri"/>
          <w:sz w:val="20"/>
          <w:szCs w:val="20"/>
        </w:rPr>
        <w:tab/>
        <w:t>10th</w:t>
      </w:r>
      <w:r w:rsidRPr="00346817">
        <w:rPr>
          <w:rFonts w:ascii="Calibri" w:hAnsi="Calibri" w:cs="Calibri"/>
          <w:sz w:val="20"/>
          <w:szCs w:val="20"/>
        </w:rPr>
        <w:tab/>
        <w:t>Cliftonettes Gold</w:t>
      </w:r>
    </w:p>
    <w:p w:rsidR="002F48F6" w:rsidRPr="004E7D94" w:rsidRDefault="002F48F6" w:rsidP="002F48F6">
      <w:pPr>
        <w:ind w:firstLine="720"/>
        <w:rPr>
          <w:rFonts w:ascii="Calibri" w:hAnsi="Calibri" w:cs="Calibri"/>
          <w:color w:val="FF0000"/>
          <w:sz w:val="20"/>
          <w:szCs w:val="20"/>
        </w:rPr>
      </w:pPr>
      <w:r w:rsidRPr="004E7D94">
        <w:rPr>
          <w:rFonts w:ascii="Calibri" w:hAnsi="Calibri" w:cs="Calibri"/>
          <w:color w:val="FF0000"/>
          <w:sz w:val="20"/>
          <w:szCs w:val="20"/>
        </w:rPr>
        <w:tab/>
      </w:r>
    </w:p>
    <w:p w:rsidR="002F48F6" w:rsidRPr="00D80750" w:rsidRDefault="002F48F6" w:rsidP="002F48F6">
      <w:pPr>
        <w:rPr>
          <w:rFonts w:ascii="Calibri" w:hAnsi="Calibri" w:cs="Calibri"/>
          <w:sz w:val="20"/>
          <w:szCs w:val="20"/>
        </w:rPr>
      </w:pP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D80750">
        <w:rPr>
          <w:rFonts w:ascii="Calibri" w:hAnsi="Calibri" w:cs="Calibri"/>
          <w:sz w:val="20"/>
          <w:szCs w:val="20"/>
        </w:rPr>
        <w:t>(Top 2 teams from each region)</w:t>
      </w:r>
    </w:p>
    <w:p w:rsidR="002F48F6" w:rsidRDefault="002F48F6" w:rsidP="002F48F6">
      <w:pPr>
        <w:ind w:left="720"/>
        <w:rPr>
          <w:rFonts w:ascii="Calibri" w:hAnsi="Calibri" w:cs="Calibri"/>
          <w:sz w:val="20"/>
          <w:szCs w:val="20"/>
        </w:rPr>
      </w:pP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t>Brigg finished 12th/18</w:t>
      </w:r>
    </w:p>
    <w:p w:rsidR="002F48F6" w:rsidRDefault="002F48F6" w:rsidP="002F48F6">
      <w:pPr>
        <w:ind w:left="72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D80750">
        <w:rPr>
          <w:rFonts w:ascii="Calibri" w:hAnsi="Calibri" w:cs="Calibri"/>
          <w:sz w:val="20"/>
          <w:szCs w:val="20"/>
        </w:rPr>
        <w:t>Charnwood finished 18th/18</w:t>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r w:rsidRPr="00D80750">
        <w:rPr>
          <w:rFonts w:ascii="Calibri" w:hAnsi="Calibri" w:cs="Calibri"/>
          <w:sz w:val="20"/>
          <w:szCs w:val="20"/>
        </w:rPr>
        <w:tab/>
      </w:r>
    </w:p>
    <w:p w:rsidR="002F48F6" w:rsidRPr="00855F28" w:rsidRDefault="002F48F6" w:rsidP="002F48F6">
      <w:pPr>
        <w:ind w:right="-514"/>
        <w:rPr>
          <w:rFonts w:ascii="Calibri" w:hAnsi="Calibri"/>
          <w:sz w:val="20"/>
          <w:szCs w:val="20"/>
        </w:rPr>
      </w:pPr>
      <w:r w:rsidRPr="00D80750">
        <w:rPr>
          <w:rFonts w:ascii="Calibri" w:hAnsi="Calibri" w:cs="Calibri"/>
          <w:b/>
          <w:bCs/>
          <w:sz w:val="20"/>
          <w:szCs w:val="20"/>
          <w:u w:val="single"/>
        </w:rPr>
        <w:t>Regional League 201</w:t>
      </w:r>
      <w:r>
        <w:rPr>
          <w:rFonts w:ascii="Calibri" w:hAnsi="Calibri" w:cs="Calibri"/>
          <w:b/>
          <w:bCs/>
          <w:sz w:val="20"/>
          <w:szCs w:val="20"/>
          <w:u w:val="single"/>
        </w:rPr>
        <w:t>3</w:t>
      </w:r>
      <w:r w:rsidRPr="00D80750">
        <w:rPr>
          <w:rFonts w:ascii="Calibri" w:hAnsi="Calibri" w:cs="Calibri"/>
          <w:b/>
          <w:bCs/>
          <w:sz w:val="20"/>
          <w:szCs w:val="20"/>
          <w:u w:val="single"/>
        </w:rPr>
        <w:t>-1</w:t>
      </w:r>
      <w:r>
        <w:rPr>
          <w:rFonts w:ascii="Calibri" w:hAnsi="Calibri" w:cs="Calibri"/>
          <w:b/>
          <w:bCs/>
          <w:sz w:val="20"/>
          <w:szCs w:val="20"/>
          <w:u w:val="single"/>
        </w:rPr>
        <w:t>4</w:t>
      </w:r>
      <w:r w:rsidRPr="00D80750">
        <w:rPr>
          <w:rFonts w:ascii="Calibri" w:hAnsi="Calibri" w:cs="Calibri"/>
          <w:sz w:val="20"/>
          <w:szCs w:val="20"/>
        </w:rPr>
        <w:tab/>
      </w:r>
      <w:r w:rsidRPr="00855F28">
        <w:rPr>
          <w:rFonts w:ascii="Calibri" w:hAnsi="Calibri" w:cs="Calibri"/>
          <w:sz w:val="20"/>
          <w:szCs w:val="20"/>
        </w:rPr>
        <w:tab/>
      </w:r>
      <w:r w:rsidRPr="00855F28">
        <w:rPr>
          <w:rFonts w:ascii="Calibri" w:hAnsi="Calibri" w:cs="Calibri"/>
          <w:sz w:val="20"/>
          <w:szCs w:val="20"/>
        </w:rPr>
        <w:tab/>
      </w:r>
      <w:r w:rsidRPr="00C910F7">
        <w:rPr>
          <w:rFonts w:ascii="Calibri" w:hAnsi="Calibri"/>
          <w:sz w:val="20"/>
          <w:szCs w:val="20"/>
          <w:u w:val="single"/>
        </w:rPr>
        <w:t>Division 1</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C910F7">
        <w:rPr>
          <w:rFonts w:ascii="Calibri" w:hAnsi="Calibri"/>
          <w:sz w:val="20"/>
          <w:szCs w:val="20"/>
          <w:u w:val="single"/>
        </w:rPr>
        <w:t>Division 2</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1st</w:t>
      </w:r>
      <w:r w:rsidRPr="00855F28">
        <w:rPr>
          <w:rFonts w:ascii="Calibri" w:hAnsi="Calibri"/>
          <w:sz w:val="20"/>
          <w:szCs w:val="20"/>
        </w:rPr>
        <w:tab/>
        <w:t>Nottingham City</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1st</w:t>
      </w:r>
      <w:r w:rsidRPr="00855F28">
        <w:rPr>
          <w:rFonts w:ascii="Calibri" w:hAnsi="Calibri"/>
          <w:sz w:val="20"/>
          <w:szCs w:val="20"/>
        </w:rPr>
        <w:tab/>
        <w:t>Southgate</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2nd</w:t>
      </w:r>
      <w:r w:rsidRPr="00855F28">
        <w:rPr>
          <w:rFonts w:ascii="Calibri" w:hAnsi="Calibri"/>
          <w:sz w:val="20"/>
          <w:szCs w:val="20"/>
        </w:rPr>
        <w:tab/>
        <w:t>Hinckley Hurricanes</w:t>
      </w:r>
      <w:r w:rsidRPr="00855F28">
        <w:rPr>
          <w:rFonts w:ascii="Calibri" w:hAnsi="Calibri"/>
          <w:sz w:val="20"/>
          <w:szCs w:val="20"/>
        </w:rPr>
        <w:tab/>
      </w:r>
      <w:r w:rsidRPr="00855F28">
        <w:rPr>
          <w:rFonts w:ascii="Calibri" w:hAnsi="Calibri"/>
          <w:sz w:val="20"/>
          <w:szCs w:val="20"/>
        </w:rPr>
        <w:tab/>
        <w:t xml:space="preserve">2nd </w:t>
      </w:r>
      <w:r w:rsidRPr="00855F28">
        <w:rPr>
          <w:rFonts w:ascii="Calibri" w:hAnsi="Calibri"/>
          <w:sz w:val="20"/>
          <w:szCs w:val="20"/>
        </w:rPr>
        <w:tab/>
        <w:t>Sleaford Barge</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3rd</w:t>
      </w:r>
      <w:r w:rsidRPr="00855F28">
        <w:rPr>
          <w:rFonts w:ascii="Calibri" w:hAnsi="Calibri"/>
          <w:sz w:val="20"/>
          <w:szCs w:val="20"/>
        </w:rPr>
        <w:tab/>
        <w:t>Leapoole</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3rd</w:t>
      </w:r>
      <w:r w:rsidRPr="00855F28">
        <w:rPr>
          <w:rFonts w:ascii="Calibri" w:hAnsi="Calibri"/>
          <w:sz w:val="20"/>
          <w:szCs w:val="20"/>
        </w:rPr>
        <w:tab/>
        <w:t>Lincoln City</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4th</w:t>
      </w:r>
      <w:r w:rsidRPr="00855F28">
        <w:rPr>
          <w:rFonts w:ascii="Calibri" w:hAnsi="Calibri"/>
          <w:sz w:val="20"/>
          <w:szCs w:val="20"/>
        </w:rPr>
        <w:tab/>
        <w:t>Nottingham Knights</w:t>
      </w:r>
      <w:r w:rsidRPr="00855F28">
        <w:rPr>
          <w:rFonts w:ascii="Calibri" w:hAnsi="Calibri"/>
          <w:sz w:val="20"/>
          <w:szCs w:val="20"/>
        </w:rPr>
        <w:tab/>
      </w:r>
      <w:r w:rsidRPr="00855F28">
        <w:rPr>
          <w:rFonts w:ascii="Calibri" w:hAnsi="Calibri"/>
          <w:sz w:val="20"/>
          <w:szCs w:val="20"/>
        </w:rPr>
        <w:tab/>
        <w:t>4th</w:t>
      </w:r>
      <w:r w:rsidRPr="00855F28">
        <w:rPr>
          <w:rFonts w:ascii="Calibri" w:hAnsi="Calibri"/>
          <w:sz w:val="20"/>
          <w:szCs w:val="20"/>
        </w:rPr>
        <w:tab/>
        <w:t>Grasshoppers</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5th</w:t>
      </w:r>
      <w:r w:rsidRPr="00855F28">
        <w:rPr>
          <w:rFonts w:ascii="Calibri" w:hAnsi="Calibri"/>
          <w:sz w:val="20"/>
          <w:szCs w:val="20"/>
        </w:rPr>
        <w:tab/>
        <w:t>Bluetits</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5th</w:t>
      </w:r>
      <w:r w:rsidRPr="00855F28">
        <w:rPr>
          <w:rFonts w:ascii="Calibri" w:hAnsi="Calibri"/>
          <w:sz w:val="20"/>
          <w:szCs w:val="20"/>
        </w:rPr>
        <w:tab/>
        <w:t>TFC Too</w:t>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6th</w:t>
      </w:r>
      <w:r w:rsidRPr="00855F28">
        <w:rPr>
          <w:rFonts w:ascii="Calibri" w:hAnsi="Calibri"/>
          <w:sz w:val="20"/>
          <w:szCs w:val="20"/>
        </w:rPr>
        <w:tab/>
        <w:t>Falcons</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6th</w:t>
      </w:r>
      <w:r w:rsidRPr="00855F28">
        <w:rPr>
          <w:rFonts w:ascii="Calibri" w:hAnsi="Calibri"/>
          <w:sz w:val="20"/>
          <w:szCs w:val="20"/>
        </w:rPr>
        <w:tab/>
        <w:t>Brigg</w:t>
      </w:r>
      <w:r w:rsidRPr="00855F28">
        <w:rPr>
          <w:rFonts w:ascii="Calibri" w:hAnsi="Calibri"/>
          <w:sz w:val="20"/>
          <w:szCs w:val="20"/>
        </w:rPr>
        <w:tab/>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7th</w:t>
      </w:r>
      <w:r w:rsidRPr="00855F28">
        <w:rPr>
          <w:rFonts w:ascii="Calibri" w:hAnsi="Calibri"/>
          <w:sz w:val="20"/>
          <w:szCs w:val="20"/>
        </w:rPr>
        <w:tab/>
        <w:t>Charnwood</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7th</w:t>
      </w:r>
      <w:r w:rsidRPr="00855F28">
        <w:rPr>
          <w:rFonts w:ascii="Calibri" w:hAnsi="Calibri"/>
          <w:sz w:val="20"/>
          <w:szCs w:val="20"/>
        </w:rPr>
        <w:tab/>
        <w:t>Iceni</w:t>
      </w:r>
      <w:r w:rsidRPr="00855F28">
        <w:rPr>
          <w:rFonts w:ascii="Calibri" w:hAnsi="Calibri"/>
          <w:sz w:val="20"/>
          <w:szCs w:val="20"/>
        </w:rPr>
        <w:tab/>
      </w:r>
    </w:p>
    <w:p w:rsidR="002F48F6" w:rsidRPr="00855F28" w:rsidRDefault="002F48F6" w:rsidP="002F48F6">
      <w:pPr>
        <w:ind w:left="709" w:right="-514"/>
        <w:rPr>
          <w:rFonts w:ascii="Calibri" w:hAnsi="Calibri"/>
          <w:sz w:val="20"/>
          <w:szCs w:val="20"/>
        </w:rPr>
      </w:pP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8th</w:t>
      </w:r>
      <w:r w:rsidRPr="00855F28">
        <w:rPr>
          <w:rFonts w:ascii="Calibri" w:hAnsi="Calibri"/>
          <w:sz w:val="20"/>
          <w:szCs w:val="20"/>
        </w:rPr>
        <w:tab/>
        <w:t>Pennine</w:t>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r>
      <w:r w:rsidRPr="00855F28">
        <w:rPr>
          <w:rFonts w:ascii="Calibri" w:hAnsi="Calibri"/>
          <w:sz w:val="20"/>
          <w:szCs w:val="20"/>
        </w:rPr>
        <w:tab/>
        <w:t>8th</w:t>
      </w:r>
      <w:r w:rsidRPr="00855F28">
        <w:rPr>
          <w:rFonts w:ascii="Calibri" w:hAnsi="Calibri"/>
          <w:sz w:val="20"/>
          <w:szCs w:val="20"/>
        </w:rPr>
        <w:tab/>
      </w:r>
      <w:r w:rsidR="00F22EB2" w:rsidRPr="00855F28">
        <w:rPr>
          <w:rFonts w:ascii="Calibri" w:hAnsi="Calibri"/>
          <w:sz w:val="20"/>
          <w:szCs w:val="20"/>
        </w:rPr>
        <w:t>Northant</w:t>
      </w:r>
      <w:r w:rsidR="00F22EB2">
        <w:rPr>
          <w:rFonts w:ascii="Calibri" w:hAnsi="Calibri"/>
          <w:sz w:val="20"/>
          <w:szCs w:val="20"/>
        </w:rPr>
        <w:t xml:space="preserve">s </w:t>
      </w:r>
      <w:r w:rsidR="00F22EB2" w:rsidRPr="00855F28">
        <w:rPr>
          <w:rFonts w:ascii="Calibri" w:hAnsi="Calibri"/>
          <w:sz w:val="20"/>
          <w:szCs w:val="20"/>
        </w:rPr>
        <w:t>JMs</w:t>
      </w:r>
      <w:r w:rsidRPr="00855F28">
        <w:rPr>
          <w:rFonts w:ascii="Calibri" w:hAnsi="Calibri"/>
          <w:sz w:val="20"/>
          <w:szCs w:val="20"/>
        </w:rPr>
        <w:tab/>
      </w:r>
    </w:p>
    <w:p w:rsidR="002F48F6" w:rsidRPr="00855F28" w:rsidRDefault="002F48F6" w:rsidP="002F48F6">
      <w:pPr>
        <w:rPr>
          <w:rFonts w:ascii="Calibri" w:hAnsi="Calibri" w:cs="Calibri"/>
          <w:sz w:val="20"/>
          <w:szCs w:val="20"/>
        </w:rPr>
      </w:pP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Southgate - automatic promotion to Div 1</w:t>
      </w: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Pennine – automatic relegation to Div 2</w:t>
      </w: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Iceni and Northants JMs - automatic relegation to the</w:t>
      </w: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Qualifying Tournament</w:t>
      </w:r>
    </w:p>
    <w:p w:rsidR="002F48F6" w:rsidRPr="004E7D94" w:rsidRDefault="002F48F6" w:rsidP="002F48F6">
      <w:pPr>
        <w:ind w:left="2880" w:firstLine="720"/>
        <w:rPr>
          <w:rFonts w:ascii="Calibri" w:hAnsi="Calibri" w:cs="Calibri"/>
          <w:color w:val="FF0000"/>
          <w:sz w:val="20"/>
          <w:szCs w:val="20"/>
        </w:rPr>
      </w:pPr>
    </w:p>
    <w:p w:rsidR="002F48F6" w:rsidRPr="00855F28" w:rsidRDefault="002F48F6" w:rsidP="002F48F6">
      <w:pPr>
        <w:rPr>
          <w:rFonts w:ascii="Calibri" w:hAnsi="Calibri" w:cs="Calibri"/>
          <w:sz w:val="20"/>
          <w:szCs w:val="20"/>
        </w:rPr>
      </w:pPr>
      <w:r w:rsidRPr="00855F28">
        <w:rPr>
          <w:rFonts w:ascii="Calibri" w:hAnsi="Calibri" w:cs="Calibri"/>
          <w:b/>
          <w:bCs/>
          <w:sz w:val="20"/>
          <w:szCs w:val="20"/>
          <w:u w:val="single"/>
        </w:rPr>
        <w:t xml:space="preserve">Regional League </w:t>
      </w:r>
      <w:r w:rsidRPr="00D901DF">
        <w:rPr>
          <w:rFonts w:ascii="Calibri" w:hAnsi="Calibri" w:cs="Calibri"/>
          <w:b/>
          <w:bCs/>
          <w:sz w:val="20"/>
          <w:szCs w:val="20"/>
          <w:u w:val="single"/>
        </w:rPr>
        <w:t>Play offs</w:t>
      </w:r>
      <w:r w:rsidRPr="00D901DF">
        <w:rPr>
          <w:rFonts w:ascii="Calibri" w:hAnsi="Calibri" w:cs="Calibri"/>
          <w:b/>
          <w:sz w:val="20"/>
          <w:szCs w:val="20"/>
          <w:u w:val="single"/>
        </w:rPr>
        <w:t xml:space="preserve"> 2014</w:t>
      </w:r>
      <w:r w:rsidRPr="00855F28">
        <w:rPr>
          <w:rFonts w:ascii="Calibri" w:hAnsi="Calibri" w:cs="Calibri"/>
          <w:sz w:val="20"/>
          <w:szCs w:val="20"/>
        </w:rPr>
        <w:tab/>
      </w:r>
      <w:r w:rsidRPr="00855F28">
        <w:rPr>
          <w:rFonts w:ascii="Calibri" w:hAnsi="Calibri" w:cs="Calibri"/>
          <w:sz w:val="20"/>
          <w:szCs w:val="20"/>
        </w:rPr>
        <w:tab/>
        <w:t>6</w:t>
      </w:r>
      <w:r w:rsidRPr="00855F28">
        <w:rPr>
          <w:rFonts w:ascii="Calibri" w:hAnsi="Calibri" w:cs="Calibri"/>
          <w:sz w:val="20"/>
          <w:szCs w:val="20"/>
          <w:vertAlign w:val="superscript"/>
        </w:rPr>
        <w:t>th</w:t>
      </w:r>
      <w:r w:rsidRPr="00855F28">
        <w:rPr>
          <w:rFonts w:ascii="Calibri" w:hAnsi="Calibri" w:cs="Calibri"/>
          <w:sz w:val="20"/>
          <w:szCs w:val="20"/>
        </w:rPr>
        <w:t xml:space="preserve"> &amp; 7</w:t>
      </w:r>
      <w:r w:rsidRPr="00855F28">
        <w:rPr>
          <w:rFonts w:ascii="Calibri" w:hAnsi="Calibri" w:cs="Calibri"/>
          <w:sz w:val="20"/>
          <w:szCs w:val="20"/>
          <w:vertAlign w:val="superscript"/>
        </w:rPr>
        <w:t>th</w:t>
      </w:r>
      <w:r w:rsidRPr="00855F28">
        <w:rPr>
          <w:rFonts w:ascii="Calibri" w:hAnsi="Calibri" w:cs="Calibri"/>
          <w:sz w:val="20"/>
          <w:szCs w:val="20"/>
        </w:rPr>
        <w:t xml:space="preserve"> from Div 1 and 2</w:t>
      </w:r>
      <w:r w:rsidRPr="00855F28">
        <w:rPr>
          <w:rFonts w:ascii="Calibri" w:hAnsi="Calibri" w:cs="Calibri"/>
          <w:sz w:val="20"/>
          <w:szCs w:val="20"/>
          <w:vertAlign w:val="superscript"/>
        </w:rPr>
        <w:t>nd</w:t>
      </w:r>
      <w:r w:rsidRPr="00855F28">
        <w:rPr>
          <w:rFonts w:ascii="Calibri" w:hAnsi="Calibri" w:cs="Calibri"/>
          <w:sz w:val="20"/>
          <w:szCs w:val="20"/>
        </w:rPr>
        <w:t xml:space="preserve"> &amp; 3</w:t>
      </w:r>
      <w:r w:rsidRPr="00855F28">
        <w:rPr>
          <w:rFonts w:ascii="Calibri" w:hAnsi="Calibri" w:cs="Calibri"/>
          <w:sz w:val="20"/>
          <w:szCs w:val="20"/>
          <w:vertAlign w:val="superscript"/>
        </w:rPr>
        <w:t>rd</w:t>
      </w:r>
      <w:r w:rsidRPr="00855F28">
        <w:rPr>
          <w:rFonts w:ascii="Calibri" w:hAnsi="Calibri" w:cs="Calibri"/>
          <w:sz w:val="20"/>
          <w:szCs w:val="20"/>
        </w:rPr>
        <w:t xml:space="preserve"> from Div 2 contested </w:t>
      </w: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 xml:space="preserve">the Regional Playoffs </w:t>
      </w:r>
    </w:p>
    <w:p w:rsidR="002F48F6" w:rsidRPr="004E7D94" w:rsidRDefault="002F48F6" w:rsidP="002F48F6">
      <w:pPr>
        <w:rPr>
          <w:rFonts w:ascii="Calibri" w:hAnsi="Calibri" w:cs="Calibri"/>
          <w:b/>
          <w:bCs/>
          <w:color w:val="FF0000"/>
          <w:sz w:val="20"/>
          <w:szCs w:val="20"/>
        </w:rPr>
      </w:pPr>
    </w:p>
    <w:p w:rsidR="002F48F6" w:rsidRPr="00B00E26" w:rsidRDefault="002F48F6" w:rsidP="002F48F6">
      <w:pPr>
        <w:rPr>
          <w:rFonts w:ascii="Calibri" w:hAnsi="Calibri" w:cs="Calibri"/>
          <w:sz w:val="20"/>
          <w:szCs w:val="20"/>
        </w:rPr>
      </w:pP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B00E26">
        <w:rPr>
          <w:rFonts w:ascii="Calibri" w:hAnsi="Calibri" w:cs="Calibri"/>
          <w:sz w:val="20"/>
          <w:szCs w:val="20"/>
        </w:rPr>
        <w:t>1</w:t>
      </w:r>
      <w:r w:rsidRPr="00B00E26">
        <w:rPr>
          <w:rFonts w:ascii="Calibri" w:hAnsi="Calibri" w:cs="Calibri"/>
          <w:sz w:val="20"/>
          <w:szCs w:val="20"/>
          <w:vertAlign w:val="superscript"/>
        </w:rPr>
        <w:t>st</w:t>
      </w:r>
      <w:r w:rsidRPr="00B00E26">
        <w:rPr>
          <w:rFonts w:ascii="Calibri" w:hAnsi="Calibri" w:cs="Calibri"/>
          <w:sz w:val="20"/>
          <w:szCs w:val="20"/>
        </w:rPr>
        <w:tab/>
        <w:t>Charnwood</w:t>
      </w:r>
      <w:r w:rsidRPr="00B00E26">
        <w:rPr>
          <w:rFonts w:ascii="Calibri" w:hAnsi="Calibri" w:cs="Calibri"/>
          <w:sz w:val="20"/>
          <w:szCs w:val="20"/>
        </w:rPr>
        <w:tab/>
      </w:r>
      <w:r w:rsidRPr="00B00E26">
        <w:rPr>
          <w:rFonts w:ascii="Calibri" w:hAnsi="Calibri" w:cs="Calibri"/>
          <w:sz w:val="20"/>
          <w:szCs w:val="20"/>
        </w:rPr>
        <w:tab/>
        <w:t>placed in Div 1</w:t>
      </w:r>
    </w:p>
    <w:p w:rsidR="002F48F6" w:rsidRPr="00B00E26" w:rsidRDefault="002F48F6" w:rsidP="002F48F6">
      <w:pPr>
        <w:rPr>
          <w:rFonts w:ascii="Calibri" w:hAnsi="Calibri" w:cs="Calibri"/>
          <w:sz w:val="20"/>
          <w:szCs w:val="20"/>
        </w:rPr>
      </w:pP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t>2</w:t>
      </w:r>
      <w:r w:rsidRPr="00B00E26">
        <w:rPr>
          <w:rFonts w:ascii="Calibri" w:hAnsi="Calibri" w:cs="Calibri"/>
          <w:sz w:val="20"/>
          <w:szCs w:val="20"/>
          <w:vertAlign w:val="superscript"/>
        </w:rPr>
        <w:t>nd</w:t>
      </w:r>
      <w:r w:rsidRPr="00B00E26">
        <w:rPr>
          <w:rFonts w:ascii="Calibri" w:hAnsi="Calibri" w:cs="Calibri"/>
          <w:sz w:val="20"/>
          <w:szCs w:val="20"/>
        </w:rPr>
        <w:t xml:space="preserve"> </w:t>
      </w:r>
      <w:r w:rsidRPr="00B00E26">
        <w:rPr>
          <w:rFonts w:ascii="Calibri" w:hAnsi="Calibri" w:cs="Calibri"/>
          <w:sz w:val="20"/>
          <w:szCs w:val="20"/>
        </w:rPr>
        <w:tab/>
        <w:t>Lincoln City</w:t>
      </w:r>
      <w:r w:rsidRPr="00B00E26">
        <w:rPr>
          <w:rFonts w:ascii="Calibri" w:hAnsi="Calibri" w:cs="Calibri"/>
          <w:sz w:val="20"/>
          <w:szCs w:val="20"/>
        </w:rPr>
        <w:tab/>
      </w:r>
      <w:r w:rsidRPr="00B00E26">
        <w:rPr>
          <w:rFonts w:ascii="Calibri" w:hAnsi="Calibri" w:cs="Calibri"/>
          <w:sz w:val="20"/>
          <w:szCs w:val="20"/>
        </w:rPr>
        <w:tab/>
        <w:t>placed in Div 1</w:t>
      </w:r>
    </w:p>
    <w:p w:rsidR="002F48F6" w:rsidRPr="00B00E26" w:rsidRDefault="002F48F6" w:rsidP="002F48F6">
      <w:pPr>
        <w:rPr>
          <w:rFonts w:ascii="Calibri" w:hAnsi="Calibri" w:cs="Calibri"/>
          <w:sz w:val="20"/>
          <w:szCs w:val="20"/>
        </w:rPr>
      </w:pP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t>3</w:t>
      </w:r>
      <w:r w:rsidRPr="00B00E26">
        <w:rPr>
          <w:rFonts w:ascii="Calibri" w:hAnsi="Calibri" w:cs="Calibri"/>
          <w:sz w:val="20"/>
          <w:szCs w:val="20"/>
          <w:vertAlign w:val="superscript"/>
        </w:rPr>
        <w:t>rd</w:t>
      </w:r>
      <w:r w:rsidRPr="00B00E26">
        <w:rPr>
          <w:rFonts w:ascii="Calibri" w:hAnsi="Calibri" w:cs="Calibri"/>
          <w:sz w:val="20"/>
          <w:szCs w:val="20"/>
        </w:rPr>
        <w:t xml:space="preserve"> </w:t>
      </w:r>
      <w:r w:rsidRPr="00B00E26">
        <w:rPr>
          <w:rFonts w:ascii="Calibri" w:hAnsi="Calibri" w:cs="Calibri"/>
          <w:sz w:val="20"/>
          <w:szCs w:val="20"/>
        </w:rPr>
        <w:tab/>
        <w:t>Sleaford Barge</w:t>
      </w:r>
      <w:r w:rsidRPr="00B00E26">
        <w:rPr>
          <w:rFonts w:ascii="Calibri" w:hAnsi="Calibri" w:cs="Calibri"/>
          <w:sz w:val="20"/>
          <w:szCs w:val="20"/>
        </w:rPr>
        <w:tab/>
      </w:r>
      <w:r w:rsidRPr="00B00E26">
        <w:rPr>
          <w:rFonts w:ascii="Calibri" w:hAnsi="Calibri" w:cs="Calibri"/>
          <w:sz w:val="20"/>
          <w:szCs w:val="20"/>
        </w:rPr>
        <w:tab/>
        <w:t>placed in Div 2</w:t>
      </w:r>
    </w:p>
    <w:p w:rsidR="002F48F6" w:rsidRPr="00B00E26" w:rsidRDefault="002F48F6" w:rsidP="002F48F6">
      <w:pPr>
        <w:ind w:firstLine="720"/>
        <w:rPr>
          <w:rFonts w:ascii="Calibri" w:hAnsi="Calibri" w:cs="Calibri"/>
          <w:sz w:val="20"/>
          <w:szCs w:val="20"/>
        </w:rPr>
      </w:pP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t>4</w:t>
      </w:r>
      <w:r w:rsidRPr="00B00E26">
        <w:rPr>
          <w:rFonts w:ascii="Calibri" w:hAnsi="Calibri" w:cs="Calibri"/>
          <w:sz w:val="20"/>
          <w:szCs w:val="20"/>
          <w:vertAlign w:val="superscript"/>
        </w:rPr>
        <w:t>th</w:t>
      </w:r>
      <w:r w:rsidRPr="00B00E26">
        <w:rPr>
          <w:rFonts w:ascii="Calibri" w:hAnsi="Calibri" w:cs="Calibri"/>
          <w:sz w:val="20"/>
          <w:szCs w:val="20"/>
        </w:rPr>
        <w:t xml:space="preserve"> </w:t>
      </w:r>
      <w:r w:rsidRPr="00B00E26">
        <w:rPr>
          <w:rFonts w:ascii="Calibri" w:hAnsi="Calibri" w:cs="Calibri"/>
          <w:sz w:val="20"/>
          <w:szCs w:val="20"/>
        </w:rPr>
        <w:tab/>
        <w:t>Falcons</w:t>
      </w:r>
      <w:r w:rsidRPr="00B00E26">
        <w:rPr>
          <w:rFonts w:ascii="Calibri" w:hAnsi="Calibri" w:cs="Calibri"/>
          <w:sz w:val="20"/>
          <w:szCs w:val="20"/>
        </w:rPr>
        <w:tab/>
      </w:r>
      <w:r w:rsidRPr="00B00E26">
        <w:rPr>
          <w:rFonts w:ascii="Calibri" w:hAnsi="Calibri" w:cs="Calibri"/>
          <w:sz w:val="20"/>
          <w:szCs w:val="20"/>
        </w:rPr>
        <w:tab/>
      </w:r>
      <w:r w:rsidRPr="00B00E26">
        <w:rPr>
          <w:rFonts w:ascii="Calibri" w:hAnsi="Calibri" w:cs="Calibri"/>
          <w:sz w:val="20"/>
          <w:szCs w:val="20"/>
        </w:rPr>
        <w:tab/>
        <w:t>placed in Div 2</w:t>
      </w:r>
    </w:p>
    <w:p w:rsidR="002F48F6" w:rsidRPr="004E7D94" w:rsidRDefault="002F48F6" w:rsidP="002F48F6">
      <w:pPr>
        <w:rPr>
          <w:rFonts w:ascii="Calibri" w:hAnsi="Calibri" w:cs="Calibri"/>
          <w:color w:val="FF0000"/>
          <w:sz w:val="20"/>
          <w:szCs w:val="20"/>
        </w:rPr>
      </w:pPr>
    </w:p>
    <w:p w:rsidR="002F48F6" w:rsidRPr="00855F28" w:rsidRDefault="002F48F6" w:rsidP="002F48F6">
      <w:pPr>
        <w:ind w:left="2880" w:firstLine="720"/>
        <w:rPr>
          <w:rFonts w:ascii="Calibri" w:hAnsi="Calibri" w:cs="Calibri"/>
          <w:b/>
          <w:bCs/>
          <w:sz w:val="20"/>
          <w:szCs w:val="20"/>
        </w:rPr>
      </w:pPr>
      <w:r w:rsidRPr="00855F28">
        <w:rPr>
          <w:rFonts w:ascii="Calibri" w:hAnsi="Calibri" w:cs="Calibri"/>
          <w:b/>
          <w:bCs/>
          <w:sz w:val="20"/>
          <w:szCs w:val="20"/>
          <w:u w:val="single"/>
        </w:rPr>
        <w:t>National Play offs</w:t>
      </w:r>
      <w:r w:rsidRPr="00855F28">
        <w:rPr>
          <w:rFonts w:ascii="Calibri" w:hAnsi="Calibri" w:cs="Calibri"/>
          <w:sz w:val="20"/>
          <w:szCs w:val="20"/>
        </w:rPr>
        <w:t xml:space="preserve"> (to find 3 teams to join Premier League Div 3</w:t>
      </w:r>
      <w:r w:rsidRPr="00855F28">
        <w:rPr>
          <w:rFonts w:ascii="Calibri" w:hAnsi="Calibri" w:cs="Calibri"/>
          <w:b/>
          <w:bCs/>
          <w:sz w:val="20"/>
          <w:szCs w:val="20"/>
        </w:rPr>
        <w:tab/>
      </w:r>
    </w:p>
    <w:p w:rsidR="002F48F6" w:rsidRPr="00855F28" w:rsidRDefault="002F48F6" w:rsidP="002F48F6">
      <w:pPr>
        <w:ind w:left="2880" w:firstLine="720"/>
        <w:rPr>
          <w:rFonts w:ascii="Calibri" w:hAnsi="Calibri" w:cs="Calibri"/>
          <w:sz w:val="20"/>
          <w:szCs w:val="20"/>
        </w:rPr>
      </w:pPr>
      <w:r w:rsidRPr="00855F28">
        <w:rPr>
          <w:rFonts w:ascii="Calibri" w:hAnsi="Calibri" w:cs="Calibri"/>
          <w:sz w:val="20"/>
          <w:szCs w:val="20"/>
        </w:rPr>
        <w:t>(Winner from each region and bottom 3 from Div 3)</w:t>
      </w:r>
    </w:p>
    <w:p w:rsidR="002F48F6" w:rsidRPr="00FE2813" w:rsidRDefault="002F48F6" w:rsidP="002F48F6">
      <w:pPr>
        <w:ind w:left="2880" w:firstLine="720"/>
        <w:rPr>
          <w:rFonts w:ascii="Calibri" w:hAnsi="Calibri" w:cs="Calibri"/>
          <w:sz w:val="20"/>
          <w:szCs w:val="20"/>
        </w:rPr>
      </w:pPr>
      <w:r w:rsidRPr="00FE2813">
        <w:rPr>
          <w:rFonts w:ascii="Calibri" w:hAnsi="Calibri" w:cs="Calibri"/>
          <w:sz w:val="20"/>
          <w:szCs w:val="20"/>
        </w:rPr>
        <w:t>Nottingham City finished 4th in their section</w:t>
      </w:r>
    </w:p>
    <w:p w:rsidR="002F48F6" w:rsidRPr="004E7D94" w:rsidRDefault="002F48F6" w:rsidP="002F48F6">
      <w:pPr>
        <w:ind w:firstLine="720"/>
        <w:rPr>
          <w:rFonts w:ascii="Calibri" w:hAnsi="Calibri" w:cs="Calibri"/>
          <w:color w:val="FF0000"/>
          <w:sz w:val="20"/>
          <w:szCs w:val="20"/>
        </w:rPr>
      </w:pPr>
    </w:p>
    <w:p w:rsidR="002F48F6" w:rsidRDefault="002F48F6" w:rsidP="002F48F6">
      <w:pPr>
        <w:rPr>
          <w:rFonts w:ascii="Calibri" w:hAnsi="Calibri" w:cs="Calibri"/>
          <w:sz w:val="20"/>
          <w:szCs w:val="20"/>
        </w:rPr>
      </w:pPr>
      <w:r w:rsidRPr="007746D5">
        <w:rPr>
          <w:rFonts w:ascii="Calibri" w:hAnsi="Calibri" w:cs="Calibri"/>
          <w:b/>
          <w:bCs/>
          <w:sz w:val="20"/>
          <w:szCs w:val="20"/>
          <w:u w:val="single"/>
        </w:rPr>
        <w:t>Qualifying Tournament</w:t>
      </w:r>
      <w:r>
        <w:rPr>
          <w:rFonts w:ascii="Calibri" w:hAnsi="Calibri" w:cs="Calibri"/>
          <w:b/>
          <w:bCs/>
          <w:sz w:val="20"/>
          <w:szCs w:val="20"/>
          <w:u w:val="single"/>
        </w:rPr>
        <w:t xml:space="preserve"> 2014</w:t>
      </w:r>
      <w:r w:rsidRPr="007746D5">
        <w:rPr>
          <w:rFonts w:ascii="Calibri" w:hAnsi="Calibri" w:cs="Calibri"/>
          <w:sz w:val="20"/>
          <w:szCs w:val="20"/>
        </w:rPr>
        <w:tab/>
      </w:r>
      <w:r w:rsidRPr="007746D5">
        <w:rPr>
          <w:rFonts w:ascii="Calibri" w:hAnsi="Calibri" w:cs="Calibri"/>
          <w:sz w:val="20"/>
          <w:szCs w:val="20"/>
        </w:rPr>
        <w:tab/>
        <w:t xml:space="preserve">Open entry for 2014 </w:t>
      </w:r>
      <w:r w:rsidRPr="00C910F7">
        <w:rPr>
          <w:rFonts w:ascii="Calibri" w:hAnsi="Calibri" w:cs="Calibri"/>
          <w:sz w:val="20"/>
          <w:szCs w:val="20"/>
          <w:u w:val="single"/>
        </w:rPr>
        <w:t>only</w:t>
      </w:r>
      <w:r w:rsidRPr="007746D5">
        <w:rPr>
          <w:rFonts w:ascii="Calibri" w:hAnsi="Calibri" w:cs="Calibri"/>
          <w:sz w:val="20"/>
          <w:szCs w:val="20"/>
        </w:rPr>
        <w:t xml:space="preserve"> - to main</w:t>
      </w:r>
      <w:r>
        <w:rPr>
          <w:rFonts w:ascii="Calibri" w:hAnsi="Calibri" w:cs="Calibri"/>
          <w:sz w:val="20"/>
          <w:szCs w:val="20"/>
        </w:rPr>
        <w:t>tain</w:t>
      </w:r>
      <w:r w:rsidRPr="007746D5">
        <w:rPr>
          <w:rFonts w:ascii="Calibri" w:hAnsi="Calibri" w:cs="Calibri"/>
          <w:sz w:val="20"/>
          <w:szCs w:val="20"/>
        </w:rPr>
        <w:t xml:space="preserve"> 8 teams in Div 2 </w:t>
      </w:r>
    </w:p>
    <w:p w:rsidR="002F48F6" w:rsidRPr="007746D5" w:rsidRDefault="002F48F6" w:rsidP="002F48F6">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and</w:t>
      </w:r>
      <w:r>
        <w:rPr>
          <w:rFonts w:ascii="Calibri" w:hAnsi="Calibri" w:cs="Calibri"/>
          <w:sz w:val="20"/>
          <w:szCs w:val="20"/>
        </w:rPr>
        <w:t xml:space="preserve"> also form d</w:t>
      </w:r>
      <w:r w:rsidRPr="007746D5">
        <w:rPr>
          <w:rFonts w:ascii="Calibri" w:hAnsi="Calibri" w:cs="Calibri"/>
          <w:sz w:val="20"/>
          <w:szCs w:val="20"/>
        </w:rPr>
        <w:t>iv</w:t>
      </w:r>
      <w:r>
        <w:rPr>
          <w:rFonts w:ascii="Calibri" w:hAnsi="Calibri" w:cs="Calibri"/>
          <w:sz w:val="20"/>
          <w:szCs w:val="20"/>
        </w:rPr>
        <w:t>ision</w:t>
      </w:r>
      <w:r w:rsidRPr="007746D5">
        <w:rPr>
          <w:rFonts w:ascii="Calibri" w:hAnsi="Calibri" w:cs="Calibri"/>
          <w:sz w:val="20"/>
          <w:szCs w:val="20"/>
        </w:rPr>
        <w:t xml:space="preserve"> 3</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t>Div</w:t>
      </w:r>
      <w:r>
        <w:rPr>
          <w:rFonts w:ascii="Calibri" w:hAnsi="Calibri" w:cs="Calibri"/>
          <w:sz w:val="20"/>
          <w:szCs w:val="20"/>
        </w:rPr>
        <w:t>ision</w:t>
      </w:r>
      <w:r w:rsidRPr="007746D5">
        <w:rPr>
          <w:rFonts w:ascii="Calibri" w:hAnsi="Calibri" w:cs="Calibri"/>
          <w:sz w:val="20"/>
          <w:szCs w:val="20"/>
        </w:rPr>
        <w:t xml:space="preserve"> 2</w:t>
      </w:r>
      <w:r w:rsidRPr="007746D5">
        <w:rPr>
          <w:rFonts w:ascii="Calibri" w:hAnsi="Calibri" w:cs="Calibri"/>
          <w:sz w:val="20"/>
          <w:szCs w:val="20"/>
        </w:rPr>
        <w:tab/>
        <w:t>Ripley</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Loughborough University</w:t>
      </w:r>
    </w:p>
    <w:p w:rsidR="002F48F6" w:rsidRPr="007746D5" w:rsidRDefault="002F48F6" w:rsidP="002F48F6">
      <w:pPr>
        <w:rPr>
          <w:rFonts w:ascii="Calibri" w:hAnsi="Calibri" w:cs="Calibri"/>
          <w:sz w:val="20"/>
          <w:szCs w:val="20"/>
        </w:rPr>
      </w:pP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t>Div</w:t>
      </w:r>
      <w:r>
        <w:rPr>
          <w:rFonts w:ascii="Calibri" w:hAnsi="Calibri" w:cs="Calibri"/>
          <w:sz w:val="20"/>
          <w:szCs w:val="20"/>
        </w:rPr>
        <w:t>ision</w:t>
      </w:r>
      <w:r w:rsidRPr="007746D5">
        <w:rPr>
          <w:rFonts w:ascii="Calibri" w:hAnsi="Calibri" w:cs="Calibri"/>
          <w:sz w:val="20"/>
          <w:szCs w:val="20"/>
        </w:rPr>
        <w:t xml:space="preserve"> 3</w:t>
      </w:r>
      <w:r w:rsidRPr="007746D5">
        <w:rPr>
          <w:rFonts w:ascii="Calibri" w:hAnsi="Calibri" w:cs="Calibri"/>
          <w:sz w:val="20"/>
          <w:szCs w:val="20"/>
        </w:rPr>
        <w:tab/>
        <w:t>Northants JMs</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Boots Linear</w:t>
      </w:r>
    </w:p>
    <w:p w:rsidR="002F48F6" w:rsidRPr="007746D5" w:rsidRDefault="002F48F6" w:rsidP="002F48F6">
      <w:pPr>
        <w:rPr>
          <w:rFonts w:ascii="Calibri" w:hAnsi="Calibri" w:cs="Calibri"/>
          <w:sz w:val="20"/>
          <w:szCs w:val="20"/>
        </w:rPr>
      </w:pPr>
      <w:r>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t>Lincoln City</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Nottingham City 2</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Bridgford</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Brigg 2</w:t>
      </w:r>
      <w:r w:rsidRPr="007746D5">
        <w:rPr>
          <w:rFonts w:ascii="Calibri" w:hAnsi="Calibri" w:cs="Calibri"/>
          <w:sz w:val="20"/>
          <w:szCs w:val="20"/>
        </w:rPr>
        <w:tab/>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Sleaford Barge 2</w:t>
      </w:r>
    </w:p>
    <w:p w:rsidR="002F48F6" w:rsidRPr="007746D5" w:rsidRDefault="002F48F6" w:rsidP="002F48F6">
      <w:pPr>
        <w:rPr>
          <w:rFonts w:ascii="Calibri" w:hAnsi="Calibri" w:cs="Calibri"/>
          <w:sz w:val="20"/>
          <w:szCs w:val="20"/>
        </w:rPr>
      </w:pP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sidRPr="007746D5">
        <w:rPr>
          <w:rFonts w:ascii="Calibri" w:hAnsi="Calibri" w:cs="Calibri"/>
          <w:sz w:val="20"/>
          <w:szCs w:val="20"/>
        </w:rPr>
        <w:tab/>
      </w:r>
      <w:r>
        <w:rPr>
          <w:rFonts w:ascii="Calibri" w:hAnsi="Calibri" w:cs="Calibri"/>
          <w:sz w:val="20"/>
          <w:szCs w:val="20"/>
        </w:rPr>
        <w:tab/>
      </w:r>
      <w:r w:rsidRPr="007746D5">
        <w:rPr>
          <w:rFonts w:ascii="Calibri" w:hAnsi="Calibri" w:cs="Calibri"/>
          <w:sz w:val="20"/>
          <w:szCs w:val="20"/>
        </w:rPr>
        <w:t>Hinchcliff</w:t>
      </w:r>
    </w:p>
    <w:p w:rsidR="002F48F6" w:rsidRDefault="002F48F6" w:rsidP="002F48F6">
      <w:pPr>
        <w:rPr>
          <w:rFonts w:ascii="Calibri" w:hAnsi="Calibri" w:cs="Calibri"/>
          <w:color w:val="FF0000"/>
          <w:sz w:val="20"/>
          <w:szCs w:val="20"/>
        </w:rPr>
      </w:pP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sidRPr="004E7D94">
        <w:rPr>
          <w:rFonts w:ascii="Calibri" w:hAnsi="Calibri" w:cs="Calibri"/>
          <w:color w:val="FF0000"/>
          <w:sz w:val="20"/>
          <w:szCs w:val="20"/>
        </w:rPr>
        <w:tab/>
      </w:r>
      <w:r>
        <w:rPr>
          <w:rFonts w:ascii="Calibri" w:hAnsi="Calibri" w:cs="Calibri"/>
          <w:color w:val="FF0000"/>
          <w:sz w:val="20"/>
          <w:szCs w:val="20"/>
        </w:rPr>
        <w:tab/>
      </w:r>
      <w:r w:rsidRPr="004E7D94">
        <w:rPr>
          <w:rFonts w:ascii="Calibri" w:hAnsi="Calibri" w:cs="Calibri"/>
          <w:color w:val="FF0000"/>
          <w:sz w:val="20"/>
          <w:szCs w:val="20"/>
        </w:rPr>
        <w:tab/>
      </w:r>
    </w:p>
    <w:p w:rsidR="002F48F6" w:rsidRPr="00FE2813" w:rsidRDefault="002F48F6" w:rsidP="002F48F6">
      <w:pPr>
        <w:rPr>
          <w:rFonts w:ascii="Calibri" w:hAnsi="Calibri"/>
        </w:rPr>
      </w:pPr>
      <w:r w:rsidRPr="00FE2813">
        <w:rPr>
          <w:rFonts w:ascii="Calibri" w:hAnsi="Calibri" w:cs="Calibri"/>
          <w:b/>
          <w:bCs/>
          <w:sz w:val="20"/>
          <w:szCs w:val="20"/>
          <w:u w:val="single"/>
        </w:rPr>
        <w:t>Clubs High 5’s</w:t>
      </w:r>
      <w:r>
        <w:rPr>
          <w:rFonts w:ascii="Calibri" w:hAnsi="Calibri" w:cs="Calibri"/>
          <w:b/>
          <w:bCs/>
          <w:sz w:val="20"/>
          <w:szCs w:val="20"/>
          <w:u w:val="single"/>
        </w:rPr>
        <w:t xml:space="preserve"> 2014</w:t>
      </w:r>
      <w:r w:rsidRPr="00FE2813">
        <w:rPr>
          <w:rFonts w:ascii="Calibri" w:hAnsi="Calibri" w:cs="Calibri"/>
          <w:sz w:val="20"/>
          <w:szCs w:val="20"/>
        </w:rPr>
        <w:tab/>
      </w:r>
      <w:r w:rsidRPr="00FE2813">
        <w:rPr>
          <w:rFonts w:ascii="Calibri" w:hAnsi="Calibri"/>
          <w:sz w:val="20"/>
          <w:szCs w:val="20"/>
        </w:rPr>
        <w:tab/>
      </w:r>
      <w:r w:rsidRPr="00FE2813">
        <w:rPr>
          <w:rFonts w:ascii="Calibri" w:hAnsi="Calibri"/>
          <w:sz w:val="20"/>
          <w:szCs w:val="20"/>
        </w:rPr>
        <w:tab/>
        <w:t>1st    Allestree Kestrels</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2nd   Charnwood Sapphires</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3rd    Allestree Hawks</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 xml:space="preserve">4th    Futureprint </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5th    Rutland Rockets</w:t>
      </w:r>
    </w:p>
    <w:p w:rsidR="002F48F6" w:rsidRPr="00FE2813" w:rsidRDefault="002F48F6" w:rsidP="002F48F6">
      <w:pPr>
        <w:rPr>
          <w:rFonts w:ascii="Calibri" w:hAnsi="Calibri"/>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6th    Cliftonettes</w:t>
      </w:r>
    </w:p>
    <w:p w:rsidR="002F48F6" w:rsidRPr="00FE2813" w:rsidRDefault="002F48F6" w:rsidP="002F48F6">
      <w:pPr>
        <w:rPr>
          <w:rFonts w:ascii="Calibri" w:hAnsi="Calibri"/>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7th   Corby</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8th   Horncastle Belles</w:t>
      </w:r>
      <w:r w:rsidRPr="00FE2813">
        <w:rPr>
          <w:rFonts w:ascii="Calibri" w:hAnsi="Calibri"/>
          <w:sz w:val="20"/>
          <w:szCs w:val="20"/>
        </w:rPr>
        <w:tab/>
      </w:r>
    </w:p>
    <w:p w:rsidR="002F48F6" w:rsidRPr="00FE2813" w:rsidRDefault="002F48F6" w:rsidP="002F48F6">
      <w:pPr>
        <w:rPr>
          <w:rFonts w:ascii="Calibri" w:hAnsi="Calibri" w:cs="Calibri"/>
          <w:b/>
          <w:bCs/>
          <w:sz w:val="20"/>
          <w:szCs w:val="20"/>
          <w:u w:val="single"/>
        </w:rPr>
      </w:pPr>
    </w:p>
    <w:p w:rsidR="002F48F6" w:rsidRPr="00FE2813" w:rsidRDefault="002F48F6" w:rsidP="002F48F6">
      <w:pPr>
        <w:rPr>
          <w:rFonts w:ascii="Calibri" w:hAnsi="Calibri"/>
          <w:sz w:val="20"/>
          <w:szCs w:val="20"/>
        </w:rPr>
      </w:pPr>
      <w:r w:rsidRPr="00FE2813">
        <w:rPr>
          <w:rFonts w:ascii="Calibri" w:hAnsi="Calibri" w:cs="Calibri"/>
          <w:b/>
          <w:bCs/>
          <w:sz w:val="20"/>
          <w:szCs w:val="20"/>
          <w:u w:val="single"/>
        </w:rPr>
        <w:t>12’s Tournament</w:t>
      </w:r>
      <w:r>
        <w:rPr>
          <w:rFonts w:ascii="Calibri" w:hAnsi="Calibri" w:cs="Calibri"/>
          <w:b/>
          <w:bCs/>
          <w:sz w:val="20"/>
          <w:szCs w:val="20"/>
          <w:u w:val="single"/>
        </w:rPr>
        <w:t xml:space="preserve"> 2014</w:t>
      </w:r>
      <w:r w:rsidRPr="00FE2813">
        <w:rPr>
          <w:rFonts w:ascii="Calibri" w:hAnsi="Calibri" w:cs="Calibri"/>
          <w:sz w:val="20"/>
          <w:szCs w:val="20"/>
        </w:rPr>
        <w:tab/>
      </w:r>
      <w:r w:rsidRPr="00FE2813">
        <w:t> </w:t>
      </w:r>
      <w:r w:rsidRPr="00FE2813">
        <w:rPr>
          <w:rFonts w:ascii="Calibri" w:hAnsi="Calibri"/>
          <w:sz w:val="20"/>
          <w:szCs w:val="20"/>
        </w:rPr>
        <w:tab/>
      </w:r>
      <w:r w:rsidRPr="00FE2813">
        <w:rPr>
          <w:rFonts w:ascii="Calibri" w:hAnsi="Calibri"/>
          <w:sz w:val="20"/>
          <w:szCs w:val="20"/>
        </w:rPr>
        <w:tab/>
        <w:t xml:space="preserve">1st    Allestree </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 xml:space="preserve">2nd   Northants JMs </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3rd    Cliftonettes</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4th   Duston</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5th    Market Harborough</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6th    Rutland Rockets 1</w:t>
      </w:r>
    </w:p>
    <w:p w:rsidR="002F48F6" w:rsidRPr="00FE2813" w:rsidRDefault="002F48F6" w:rsidP="002F48F6">
      <w:pPr>
        <w:rPr>
          <w:rFonts w:ascii="Calibri" w:hAnsi="Calibri"/>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7th    Charnwood Sapphires</w:t>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8th    Corby</w:t>
      </w:r>
    </w:p>
    <w:p w:rsidR="002F48F6" w:rsidRPr="00FE2813" w:rsidRDefault="002F48F6" w:rsidP="002F48F6">
      <w:pPr>
        <w:rPr>
          <w:rFonts w:ascii="Calibri" w:hAnsi="Calibri"/>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t xml:space="preserve">9th    Long Eaton </w:t>
      </w:r>
    </w:p>
    <w:p w:rsidR="002F48F6" w:rsidRPr="00FE2813" w:rsidRDefault="002F48F6" w:rsidP="002F48F6">
      <w:pPr>
        <w:rPr>
          <w:rFonts w:ascii="Calibri" w:hAnsi="Calibri"/>
          <w:sz w:val="20"/>
          <w:szCs w:val="20"/>
        </w:rPr>
      </w:pPr>
      <w:r w:rsidRPr="00FE2813">
        <w:rPr>
          <w:rFonts w:ascii="Calibri" w:hAnsi="Calibri" w:cs="Calibri"/>
          <w:sz w:val="20"/>
          <w:szCs w:val="20"/>
        </w:rPr>
        <w:tab/>
      </w:r>
      <w:r w:rsidRPr="00FE2813">
        <w:rPr>
          <w:rFonts w:ascii="Calibri" w:hAnsi="Calibri" w:cs="Calibri"/>
          <w:sz w:val="20"/>
          <w:szCs w:val="20"/>
        </w:rPr>
        <w:tab/>
      </w:r>
      <w:r w:rsidRPr="00FE2813">
        <w:rPr>
          <w:rFonts w:ascii="Calibri" w:hAnsi="Calibri" w:cs="Calibri"/>
          <w:sz w:val="20"/>
          <w:szCs w:val="20"/>
        </w:rPr>
        <w:tab/>
      </w:r>
      <w:r w:rsidRPr="00FE2813">
        <w:rPr>
          <w:rFonts w:ascii="Calibri" w:hAnsi="Calibri" w:cs="Calibri"/>
          <w:sz w:val="20"/>
          <w:szCs w:val="20"/>
        </w:rPr>
        <w:tab/>
      </w:r>
      <w:r w:rsidRPr="00FE2813">
        <w:rPr>
          <w:rFonts w:ascii="Calibri" w:hAnsi="Calibri" w:cs="Calibri"/>
          <w:sz w:val="20"/>
          <w:szCs w:val="20"/>
        </w:rPr>
        <w:tab/>
      </w:r>
      <w:r w:rsidR="00F22EB2" w:rsidRPr="00FE2813">
        <w:rPr>
          <w:rFonts w:ascii="Calibri" w:hAnsi="Calibri" w:cs="Calibri"/>
          <w:sz w:val="20"/>
          <w:szCs w:val="20"/>
        </w:rPr>
        <w:t>10th Rutland</w:t>
      </w:r>
      <w:r w:rsidRPr="00FE2813">
        <w:rPr>
          <w:rFonts w:ascii="Calibri" w:hAnsi="Calibri"/>
          <w:sz w:val="20"/>
          <w:szCs w:val="20"/>
        </w:rPr>
        <w:t xml:space="preserve"> Rockets 2</w:t>
      </w:r>
    </w:p>
    <w:p w:rsidR="002F48F6" w:rsidRPr="00FE2813" w:rsidRDefault="002F48F6" w:rsidP="002F48F6">
      <w:pPr>
        <w:rPr>
          <w:rFonts w:ascii="Calibri" w:hAnsi="Calibri"/>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00F22EB2" w:rsidRPr="00FE2813">
        <w:rPr>
          <w:rFonts w:ascii="Calibri" w:hAnsi="Calibri"/>
          <w:sz w:val="20"/>
          <w:szCs w:val="20"/>
        </w:rPr>
        <w:t>11th Futureprint</w:t>
      </w:r>
    </w:p>
    <w:p w:rsidR="002F48F6" w:rsidRPr="00FE2813" w:rsidRDefault="002F48F6" w:rsidP="002F48F6">
      <w:pPr>
        <w:rPr>
          <w:rFonts w:ascii="Calibri" w:hAnsi="Calibri"/>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00F22EB2" w:rsidRPr="00FE2813">
        <w:rPr>
          <w:rFonts w:ascii="Calibri" w:hAnsi="Calibri"/>
          <w:sz w:val="20"/>
          <w:szCs w:val="20"/>
        </w:rPr>
        <w:t>12th Ripley</w:t>
      </w:r>
      <w:r w:rsidRPr="00FE2813">
        <w:rPr>
          <w:rFonts w:ascii="Calibri" w:hAnsi="Calibri"/>
          <w:sz w:val="20"/>
          <w:szCs w:val="20"/>
        </w:rPr>
        <w:t xml:space="preserve"> Lightning</w:t>
      </w:r>
    </w:p>
    <w:p w:rsidR="002F48F6" w:rsidRPr="004E7D94" w:rsidRDefault="002F48F6" w:rsidP="002F48F6">
      <w:pPr>
        <w:rPr>
          <w:rFonts w:ascii="Calibri" w:hAnsi="Calibri" w:cs="Calibri"/>
          <w:color w:val="FF0000"/>
          <w:sz w:val="20"/>
          <w:szCs w:val="20"/>
        </w:rPr>
      </w:pP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Pr="00FE2813">
        <w:rPr>
          <w:rFonts w:ascii="Calibri" w:hAnsi="Calibri"/>
          <w:sz w:val="20"/>
          <w:szCs w:val="20"/>
        </w:rPr>
        <w:tab/>
      </w:r>
      <w:r w:rsidR="00F22EB2" w:rsidRPr="00FE2813">
        <w:rPr>
          <w:rFonts w:ascii="Calibri" w:hAnsi="Calibri"/>
          <w:sz w:val="20"/>
          <w:szCs w:val="20"/>
        </w:rPr>
        <w:t>13th Ripley</w:t>
      </w:r>
      <w:r w:rsidRPr="00FE2813">
        <w:rPr>
          <w:rFonts w:ascii="Calibri" w:hAnsi="Calibri"/>
          <w:sz w:val="20"/>
          <w:szCs w:val="20"/>
        </w:rPr>
        <w:t xml:space="preserve"> Thunder</w:t>
      </w:r>
      <w:r>
        <w:rPr>
          <w:rFonts w:ascii="Calibri" w:hAnsi="Calibri"/>
          <w:color w:val="FF0000"/>
          <w:sz w:val="20"/>
          <w:szCs w:val="20"/>
        </w:rPr>
        <w:tab/>
      </w:r>
      <w:r>
        <w:rPr>
          <w:rFonts w:ascii="Calibri" w:hAnsi="Calibri"/>
          <w:color w:val="FF0000"/>
          <w:sz w:val="20"/>
          <w:szCs w:val="20"/>
        </w:rPr>
        <w:tab/>
      </w:r>
    </w:p>
    <w:p w:rsidR="002F48F6" w:rsidRPr="004E7D94" w:rsidRDefault="002F48F6" w:rsidP="002F48F6">
      <w:pPr>
        <w:rPr>
          <w:rFonts w:ascii="Calibri" w:hAnsi="Calibri" w:cs="Calibri"/>
          <w:color w:val="FF0000"/>
          <w:sz w:val="20"/>
          <w:szCs w:val="20"/>
        </w:rPr>
      </w:pPr>
      <w:r w:rsidRPr="004E7D94">
        <w:rPr>
          <w:rFonts w:ascii="Calibri" w:hAnsi="Calibri" w:cs="Calibri"/>
          <w:color w:val="FF0000"/>
          <w:sz w:val="20"/>
          <w:szCs w:val="20"/>
        </w:rPr>
        <w:tab/>
      </w:r>
    </w:p>
    <w:p w:rsidR="002F48F6" w:rsidRPr="00426484" w:rsidRDefault="002F48F6" w:rsidP="002F48F6">
      <w:pPr>
        <w:rPr>
          <w:rFonts w:ascii="Calibri" w:hAnsi="Calibri" w:cs="Calibri"/>
          <w:sz w:val="20"/>
          <w:szCs w:val="20"/>
        </w:rPr>
      </w:pPr>
      <w:r w:rsidRPr="00426484">
        <w:rPr>
          <w:rFonts w:ascii="Calibri" w:hAnsi="Calibri" w:cs="Calibri"/>
          <w:b/>
          <w:sz w:val="20"/>
          <w:szCs w:val="20"/>
          <w:u w:val="single"/>
        </w:rPr>
        <w:t>Schools High 5's</w:t>
      </w:r>
      <w:r w:rsidRPr="00426484">
        <w:rPr>
          <w:rFonts w:ascii="Calibri" w:hAnsi="Calibri" w:cs="Calibri"/>
          <w:sz w:val="20"/>
          <w:szCs w:val="20"/>
        </w:rPr>
        <w:tab/>
      </w:r>
      <w:r w:rsidRPr="00426484">
        <w:rPr>
          <w:rFonts w:ascii="Calibri" w:hAnsi="Calibri" w:cs="Calibri"/>
          <w:sz w:val="20"/>
          <w:szCs w:val="20"/>
        </w:rPr>
        <w:tab/>
      </w:r>
      <w:r w:rsidRPr="00426484">
        <w:rPr>
          <w:rFonts w:ascii="Calibri" w:hAnsi="Calibri" w:cs="Calibri"/>
          <w:sz w:val="20"/>
          <w:szCs w:val="20"/>
        </w:rPr>
        <w:tab/>
      </w:r>
      <w:r w:rsidRPr="00426484">
        <w:rPr>
          <w:rFonts w:ascii="Calibri" w:hAnsi="Calibri" w:cs="Calibri"/>
          <w:sz w:val="20"/>
          <w:szCs w:val="20"/>
        </w:rPr>
        <w:tab/>
      </w:r>
    </w:p>
    <w:p w:rsidR="002F48F6" w:rsidRPr="00426484" w:rsidRDefault="002F48F6" w:rsidP="002F48F6">
      <w:pPr>
        <w:rPr>
          <w:rFonts w:ascii="Calibri" w:hAnsi="Calibri" w:cs="Calibri"/>
          <w:bCs/>
          <w:sz w:val="22"/>
          <w:szCs w:val="22"/>
        </w:rPr>
      </w:pPr>
      <w:r w:rsidRPr="00426484">
        <w:rPr>
          <w:rFonts w:ascii="Calibri" w:hAnsi="Calibri" w:cs="Calibri"/>
          <w:sz w:val="20"/>
          <w:szCs w:val="20"/>
        </w:rPr>
        <w:t>To be held in Derby on 21st June 2014</w:t>
      </w:r>
      <w:r w:rsidRPr="00426484">
        <w:rPr>
          <w:rFonts w:ascii="Calibri" w:hAnsi="Calibri" w:cs="Calibri"/>
          <w:sz w:val="20"/>
          <w:szCs w:val="20"/>
        </w:rPr>
        <w:tab/>
      </w:r>
      <w:r w:rsidRPr="00426484">
        <w:rPr>
          <w:rFonts w:ascii="Calibri" w:hAnsi="Calibri" w:cs="Calibri"/>
          <w:sz w:val="20"/>
          <w:szCs w:val="20"/>
        </w:rPr>
        <w:tab/>
      </w:r>
      <w:r w:rsidRPr="00426484">
        <w:rPr>
          <w:rFonts w:ascii="Calibri" w:hAnsi="Calibri" w:cs="Calibri"/>
          <w:sz w:val="20"/>
          <w:szCs w:val="20"/>
        </w:rPr>
        <w:tab/>
      </w:r>
      <w:r w:rsidRPr="00426484">
        <w:rPr>
          <w:rFonts w:ascii="Calibri" w:hAnsi="Calibri" w:cs="Calibri"/>
          <w:sz w:val="20"/>
          <w:szCs w:val="20"/>
        </w:rPr>
        <w:tab/>
      </w:r>
    </w:p>
    <w:p w:rsidR="002F48F6" w:rsidRDefault="002F48F6" w:rsidP="002F48F6">
      <w:pPr>
        <w:rPr>
          <w:rFonts w:ascii="Calibri" w:hAnsi="Calibri" w:cs="Calibri"/>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34"/>
        <w:gridCol w:w="3606"/>
        <w:gridCol w:w="3402"/>
        <w:gridCol w:w="1098"/>
      </w:tblGrid>
      <w:tr w:rsidR="002F48F6" w:rsidTr="003717BF">
        <w:tblPrEx>
          <w:tblCellMar>
            <w:top w:w="0" w:type="dxa"/>
            <w:bottom w:w="0" w:type="dxa"/>
          </w:tblCellMar>
        </w:tblPrEx>
        <w:trPr>
          <w:cantSplit/>
          <w:trHeight w:hRule="exact" w:val="737"/>
        </w:trPr>
        <w:tc>
          <w:tcPr>
            <w:tcW w:w="0" w:type="auto"/>
          </w:tcPr>
          <w:p w:rsidR="002F48F6" w:rsidRPr="00B6000B" w:rsidRDefault="002F48F6" w:rsidP="003717BF">
            <w:pPr>
              <w:pStyle w:val="Heading3"/>
              <w:rPr>
                <w:bCs/>
                <w:sz w:val="16"/>
                <w:szCs w:val="16"/>
              </w:rPr>
            </w:pPr>
            <w:r w:rsidRPr="00B6000B">
              <w:rPr>
                <w:sz w:val="16"/>
                <w:szCs w:val="16"/>
              </w:rPr>
              <w:t>Version</w:t>
            </w:r>
            <w:r w:rsidRPr="00B6000B">
              <w:rPr>
                <w:bCs/>
                <w:sz w:val="16"/>
                <w:szCs w:val="16"/>
              </w:rPr>
              <w:t xml:space="preserve"> </w:t>
            </w:r>
            <w:r>
              <w:rPr>
                <w:bCs/>
                <w:sz w:val="16"/>
                <w:szCs w:val="16"/>
              </w:rPr>
              <w:t>4</w:t>
            </w:r>
          </w:p>
          <w:p w:rsidR="002F48F6" w:rsidRDefault="002F48F6" w:rsidP="003717BF">
            <w:pPr>
              <w:jc w:val="center"/>
              <w:rPr>
                <w:sz w:val="10"/>
              </w:rPr>
            </w:pPr>
          </w:p>
          <w:p w:rsidR="002F48F6" w:rsidRDefault="002F48F6" w:rsidP="003717BF">
            <w:pPr>
              <w:jc w:val="center"/>
              <w:rPr>
                <w:sz w:val="16"/>
              </w:rPr>
            </w:pPr>
            <w:r>
              <w:rPr>
                <w:sz w:val="10"/>
              </w:rPr>
              <w:t>20th May 2014</w:t>
            </w:r>
          </w:p>
        </w:tc>
        <w:tc>
          <w:tcPr>
            <w:tcW w:w="0" w:type="auto"/>
            <w:textDirection w:val="btLr"/>
          </w:tcPr>
          <w:p w:rsidR="002F48F6" w:rsidRPr="00931BFF" w:rsidRDefault="002F48F6" w:rsidP="003717BF">
            <w:pPr>
              <w:pStyle w:val="Heading2"/>
              <w:ind w:left="113" w:right="113"/>
              <w:rPr>
                <w:sz w:val="12"/>
                <w:szCs w:val="16"/>
              </w:rPr>
            </w:pPr>
            <w:r w:rsidRPr="00931BFF">
              <w:rPr>
                <w:sz w:val="12"/>
                <w:szCs w:val="16"/>
              </w:rPr>
              <w:t>Comp</w:t>
            </w:r>
          </w:p>
          <w:p w:rsidR="002F48F6" w:rsidRPr="00931BFF" w:rsidRDefault="002F48F6" w:rsidP="003717BF">
            <w:pPr>
              <w:pStyle w:val="Heading2"/>
              <w:ind w:left="113" w:right="113"/>
              <w:rPr>
                <w:sz w:val="12"/>
                <w:szCs w:val="16"/>
              </w:rPr>
            </w:pPr>
            <w:r w:rsidRPr="00931BFF">
              <w:rPr>
                <w:sz w:val="12"/>
                <w:szCs w:val="16"/>
              </w:rPr>
              <w:t>Venue</w:t>
            </w:r>
          </w:p>
        </w:tc>
        <w:tc>
          <w:tcPr>
            <w:tcW w:w="3606" w:type="dxa"/>
            <w:tcBorders>
              <w:bottom w:val="single" w:sz="4" w:space="0" w:color="auto"/>
            </w:tcBorders>
          </w:tcPr>
          <w:p w:rsidR="002F48F6" w:rsidRDefault="002F48F6" w:rsidP="003717BF">
            <w:pPr>
              <w:pStyle w:val="Heading2"/>
            </w:pPr>
            <w:r>
              <w:t xml:space="preserve">REGIONAL EVENTS </w:t>
            </w:r>
          </w:p>
          <w:p w:rsidR="002F48F6" w:rsidRDefault="002F48F6" w:rsidP="003717BF">
            <w:pPr>
              <w:pStyle w:val="Heading2"/>
            </w:pPr>
            <w:r>
              <w:t>2014-2015</w:t>
            </w:r>
          </w:p>
        </w:tc>
        <w:tc>
          <w:tcPr>
            <w:tcW w:w="3402" w:type="dxa"/>
            <w:tcBorders>
              <w:bottom w:val="single" w:sz="4" w:space="0" w:color="auto"/>
            </w:tcBorders>
          </w:tcPr>
          <w:p w:rsidR="002F48F6" w:rsidRDefault="002F48F6" w:rsidP="003717BF">
            <w:pPr>
              <w:jc w:val="center"/>
              <w:rPr>
                <w:b/>
                <w:bCs/>
              </w:rPr>
            </w:pPr>
            <w:r>
              <w:rPr>
                <w:b/>
                <w:bCs/>
              </w:rPr>
              <w:t xml:space="preserve">NATIONAL EVENTS </w:t>
            </w:r>
          </w:p>
          <w:p w:rsidR="002F48F6" w:rsidRDefault="002F48F6" w:rsidP="003717BF">
            <w:pPr>
              <w:jc w:val="center"/>
              <w:rPr>
                <w:b/>
                <w:bCs/>
              </w:rPr>
            </w:pPr>
            <w:r>
              <w:rPr>
                <w:b/>
                <w:bCs/>
              </w:rPr>
              <w:t>2014-2015</w:t>
            </w:r>
          </w:p>
        </w:tc>
        <w:tc>
          <w:tcPr>
            <w:tcW w:w="1098" w:type="dxa"/>
            <w:tcBorders>
              <w:bottom w:val="single" w:sz="4" w:space="0" w:color="auto"/>
            </w:tcBorders>
          </w:tcPr>
          <w:p w:rsidR="002F48F6" w:rsidRDefault="002F48F6" w:rsidP="003717BF">
            <w:pPr>
              <w:jc w:val="center"/>
              <w:rPr>
                <w:b/>
                <w:bCs/>
                <w:sz w:val="16"/>
                <w:szCs w:val="16"/>
              </w:rPr>
            </w:pPr>
            <w:r>
              <w:rPr>
                <w:b/>
                <w:bCs/>
                <w:sz w:val="16"/>
                <w:szCs w:val="16"/>
              </w:rPr>
              <w:t xml:space="preserve">Closing date for </w:t>
            </w:r>
          </w:p>
          <w:p w:rsidR="002F48F6" w:rsidRDefault="002F48F6" w:rsidP="003717BF">
            <w:pPr>
              <w:jc w:val="center"/>
              <w:rPr>
                <w:b/>
                <w:bCs/>
                <w:sz w:val="16"/>
                <w:szCs w:val="16"/>
              </w:rPr>
            </w:pPr>
            <w:r>
              <w:rPr>
                <w:b/>
                <w:bCs/>
                <w:sz w:val="16"/>
                <w:szCs w:val="16"/>
              </w:rPr>
              <w:t xml:space="preserve">entry to </w:t>
            </w:r>
          </w:p>
          <w:p w:rsidR="002F48F6" w:rsidRPr="009161A5" w:rsidRDefault="002F48F6" w:rsidP="003717BF">
            <w:pPr>
              <w:jc w:val="center"/>
              <w:rPr>
                <w:b/>
                <w:bCs/>
                <w:sz w:val="16"/>
                <w:szCs w:val="16"/>
              </w:rPr>
            </w:pPr>
            <w:r>
              <w:rPr>
                <w:b/>
                <w:bCs/>
                <w:sz w:val="16"/>
                <w:szCs w:val="16"/>
              </w:rPr>
              <w:t>Nationals Finals</w:t>
            </w:r>
          </w:p>
        </w:tc>
      </w:tr>
      <w:tr w:rsidR="002F48F6" w:rsidTr="003717BF">
        <w:tblPrEx>
          <w:tblCellMar>
            <w:top w:w="0" w:type="dxa"/>
            <w:bottom w:w="0" w:type="dxa"/>
          </w:tblCellMar>
        </w:tblPrEx>
        <w:trPr>
          <w:cantSplit/>
        </w:trPr>
        <w:tc>
          <w:tcPr>
            <w:tcW w:w="0" w:type="auto"/>
          </w:tcPr>
          <w:p w:rsidR="002F48F6" w:rsidRPr="002F48F6" w:rsidRDefault="002F48F6" w:rsidP="003717BF">
            <w:pPr>
              <w:rPr>
                <w:sz w:val="22"/>
                <w:szCs w:val="22"/>
              </w:rPr>
            </w:pPr>
            <w:r w:rsidRPr="002F48F6">
              <w:rPr>
                <w:sz w:val="22"/>
                <w:szCs w:val="22"/>
              </w:rPr>
              <w:t>Sept  6</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pPr>
              <w:rPr>
                <w:color w:val="FF0000"/>
              </w:rPr>
            </w:pP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7</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Default="002F48F6" w:rsidP="003717BF"/>
        </w:tc>
        <w:tc>
          <w:tcPr>
            <w:tcW w:w="3402" w:type="dxa"/>
            <w:tcBorders>
              <w:bottom w:val="single" w:sz="4" w:space="0" w:color="auto"/>
            </w:tcBorders>
          </w:tcPr>
          <w:p w:rsidR="002F48F6" w:rsidRDefault="002F48F6" w:rsidP="003717BF">
            <w:pPr>
              <w:rPr>
                <w:sz w:val="22"/>
              </w:rPr>
            </w:pPr>
            <w:r>
              <w:rPr>
                <w:sz w:val="22"/>
              </w:rPr>
              <w:t xml:space="preserve">Prem 1 </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13</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shd w:val="clear" w:color="auto" w:fill="FFFFFF"/>
          </w:tcPr>
          <w:p w:rsidR="002F48F6" w:rsidRDefault="002F48F6" w:rsidP="003717BF">
            <w:pPr>
              <w:rPr>
                <w:sz w:val="22"/>
              </w:rPr>
            </w:pPr>
            <w:r>
              <w:rPr>
                <w:sz w:val="22"/>
              </w:rPr>
              <w:t>National Academy</w:t>
            </w:r>
          </w:p>
        </w:tc>
        <w:tc>
          <w:tcPr>
            <w:tcW w:w="1098" w:type="dxa"/>
            <w:shd w:val="clear" w:color="auto" w:fill="FFFFFF"/>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14</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shd w:val="clear" w:color="auto" w:fill="FFFFFF"/>
          </w:tcPr>
          <w:p w:rsidR="002F48F6" w:rsidRDefault="002F48F6" w:rsidP="003717BF">
            <w:pPr>
              <w:rPr>
                <w:sz w:val="22"/>
              </w:rPr>
            </w:pPr>
            <w:r>
              <w:rPr>
                <w:sz w:val="22"/>
              </w:rPr>
              <w:t>National Academy</w:t>
            </w:r>
          </w:p>
        </w:tc>
        <w:tc>
          <w:tcPr>
            <w:tcW w:w="1098" w:type="dxa"/>
            <w:shd w:val="clear" w:color="auto" w:fill="FFFFFF"/>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20</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shd w:val="clear" w:color="auto" w:fill="FFFFFF"/>
          </w:tcPr>
          <w:p w:rsidR="002F48F6" w:rsidRDefault="002F48F6" w:rsidP="003717BF">
            <w:pPr>
              <w:rPr>
                <w:sz w:val="22"/>
              </w:rPr>
            </w:pPr>
            <w:r>
              <w:rPr>
                <w:sz w:val="22"/>
              </w:rPr>
              <w:t>AGM Goalden Globes</w:t>
            </w:r>
          </w:p>
        </w:tc>
        <w:tc>
          <w:tcPr>
            <w:tcW w:w="1098" w:type="dxa"/>
            <w:shd w:val="clear" w:color="auto" w:fill="FFFFFF"/>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21</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BF1368" w:rsidRDefault="002F48F6" w:rsidP="003717BF">
            <w:pPr>
              <w:rPr>
                <w:color w:val="FF0000"/>
              </w:rPr>
            </w:pPr>
          </w:p>
        </w:tc>
        <w:tc>
          <w:tcPr>
            <w:tcW w:w="3402" w:type="dxa"/>
            <w:tcBorders>
              <w:bottom w:val="single" w:sz="4" w:space="0" w:color="auto"/>
            </w:tcBorders>
            <w:shd w:val="clear" w:color="auto" w:fill="FFFFFF"/>
          </w:tcPr>
          <w:p w:rsidR="002F48F6" w:rsidRDefault="002F48F6" w:rsidP="003717BF">
            <w:pPr>
              <w:rPr>
                <w:sz w:val="22"/>
              </w:rPr>
            </w:pPr>
          </w:p>
        </w:tc>
        <w:tc>
          <w:tcPr>
            <w:tcW w:w="1098" w:type="dxa"/>
            <w:tcBorders>
              <w:bottom w:val="single" w:sz="4" w:space="0" w:color="auto"/>
            </w:tcBorders>
            <w:shd w:val="clear" w:color="auto" w:fill="FFFFFF"/>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27</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28</w:t>
            </w:r>
          </w:p>
        </w:tc>
        <w:tc>
          <w:tcPr>
            <w:tcW w:w="0" w:type="auto"/>
            <w:vAlign w:val="center"/>
          </w:tcPr>
          <w:p w:rsidR="002F48F6" w:rsidRPr="00931BFF" w:rsidRDefault="002F48F6" w:rsidP="003717BF">
            <w:pPr>
              <w:jc w:val="center"/>
              <w:rPr>
                <w:sz w:val="16"/>
                <w:szCs w:val="16"/>
              </w:rPr>
            </w:pPr>
            <w:r w:rsidRPr="00931BFF">
              <w:rPr>
                <w:sz w:val="16"/>
                <w:szCs w:val="16"/>
              </w:rPr>
              <w:t>SDW</w:t>
            </w:r>
          </w:p>
        </w:tc>
        <w:tc>
          <w:tcPr>
            <w:tcW w:w="3606" w:type="dxa"/>
          </w:tcPr>
          <w:p w:rsidR="002F48F6" w:rsidRDefault="002F48F6" w:rsidP="003717BF">
            <w:r>
              <w:t>Regional League wk 1</w:t>
            </w:r>
          </w:p>
        </w:tc>
        <w:tc>
          <w:tcPr>
            <w:tcW w:w="3402" w:type="dxa"/>
          </w:tcPr>
          <w:p w:rsidR="002F48F6" w:rsidRDefault="002F48F6" w:rsidP="003717BF">
            <w:pPr>
              <w:rPr>
                <w:sz w:val="22"/>
              </w:rPr>
            </w:pPr>
            <w:r>
              <w:rPr>
                <w:sz w:val="22"/>
              </w:rPr>
              <w:t xml:space="preserve">Prem 2 </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Oct   4</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5</w:t>
            </w:r>
          </w:p>
        </w:tc>
        <w:tc>
          <w:tcPr>
            <w:tcW w:w="0" w:type="auto"/>
            <w:tcBorders>
              <w:bottom w:val="single" w:sz="4" w:space="0" w:color="auto"/>
            </w:tcBorders>
            <w:vAlign w:val="center"/>
          </w:tcPr>
          <w:p w:rsidR="002F48F6" w:rsidRPr="00931BFF" w:rsidRDefault="002F48F6" w:rsidP="003717BF">
            <w:pPr>
              <w:jc w:val="center"/>
              <w:rPr>
                <w:sz w:val="16"/>
                <w:szCs w:val="16"/>
              </w:rPr>
            </w:pPr>
            <w:r w:rsidRPr="00931BFF">
              <w:rPr>
                <w:sz w:val="16"/>
                <w:szCs w:val="16"/>
              </w:rPr>
              <w:t>NC</w:t>
            </w:r>
          </w:p>
        </w:tc>
        <w:tc>
          <w:tcPr>
            <w:tcW w:w="3606" w:type="dxa"/>
            <w:tcBorders>
              <w:bottom w:val="single" w:sz="4" w:space="0" w:color="auto"/>
            </w:tcBorders>
          </w:tcPr>
          <w:p w:rsidR="002F48F6" w:rsidRDefault="002F48F6" w:rsidP="003717BF">
            <w:r>
              <w:t>Regional League wk 2</w:t>
            </w:r>
          </w:p>
        </w:tc>
        <w:tc>
          <w:tcPr>
            <w:tcW w:w="3402" w:type="dxa"/>
            <w:tcBorders>
              <w:bottom w:val="single" w:sz="4" w:space="0" w:color="auto"/>
            </w:tcBorders>
          </w:tcPr>
          <w:p w:rsidR="002F48F6" w:rsidRDefault="002F48F6" w:rsidP="003717BF">
            <w:pPr>
              <w:rPr>
                <w:sz w:val="22"/>
              </w:rPr>
            </w:pPr>
            <w:r>
              <w:rPr>
                <w:sz w:val="22"/>
              </w:rPr>
              <w:t>Prem 3</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11</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12</w:t>
            </w:r>
          </w:p>
        </w:tc>
        <w:tc>
          <w:tcPr>
            <w:tcW w:w="0" w:type="auto"/>
            <w:vAlign w:val="center"/>
          </w:tcPr>
          <w:p w:rsidR="002F48F6" w:rsidRPr="00931BFF" w:rsidRDefault="002F48F6" w:rsidP="003717BF">
            <w:pPr>
              <w:jc w:val="center"/>
              <w:rPr>
                <w:sz w:val="16"/>
                <w:szCs w:val="16"/>
              </w:rPr>
            </w:pPr>
            <w:r w:rsidRPr="00931BFF">
              <w:rPr>
                <w:sz w:val="16"/>
                <w:szCs w:val="16"/>
              </w:rPr>
              <w:t>SDW</w:t>
            </w:r>
          </w:p>
        </w:tc>
        <w:tc>
          <w:tcPr>
            <w:tcW w:w="3606" w:type="dxa"/>
          </w:tcPr>
          <w:p w:rsidR="002F48F6" w:rsidRPr="00AA4C8D" w:rsidRDefault="002F48F6" w:rsidP="003717BF">
            <w:r>
              <w:t>Regional League wk 3</w:t>
            </w:r>
          </w:p>
        </w:tc>
        <w:tc>
          <w:tcPr>
            <w:tcW w:w="3402" w:type="dxa"/>
          </w:tcPr>
          <w:p w:rsidR="002F48F6" w:rsidRDefault="002F48F6" w:rsidP="003717BF">
            <w:pPr>
              <w:rPr>
                <w:sz w:val="22"/>
              </w:rPr>
            </w:pPr>
            <w:r>
              <w:rPr>
                <w:sz w:val="22"/>
              </w:rPr>
              <w:t>Prem 4</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18</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19</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25</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26</w:t>
            </w:r>
          </w:p>
        </w:tc>
        <w:tc>
          <w:tcPr>
            <w:tcW w:w="0" w:type="auto"/>
            <w:vAlign w:val="center"/>
          </w:tcPr>
          <w:p w:rsidR="002F48F6" w:rsidRPr="00931BFF" w:rsidRDefault="002F48F6" w:rsidP="003717BF">
            <w:pPr>
              <w:jc w:val="center"/>
              <w:rPr>
                <w:sz w:val="16"/>
                <w:szCs w:val="16"/>
              </w:rPr>
            </w:pPr>
            <w:r w:rsidRPr="00931BFF">
              <w:rPr>
                <w:sz w:val="16"/>
                <w:szCs w:val="16"/>
              </w:rPr>
              <w:t>SDW</w:t>
            </w:r>
          </w:p>
        </w:tc>
        <w:tc>
          <w:tcPr>
            <w:tcW w:w="3606" w:type="dxa"/>
          </w:tcPr>
          <w:p w:rsidR="002F48F6" w:rsidRDefault="002F48F6" w:rsidP="003717BF">
            <w:r>
              <w:t>Regional League wk 4</w:t>
            </w:r>
          </w:p>
        </w:tc>
        <w:tc>
          <w:tcPr>
            <w:tcW w:w="3402" w:type="dxa"/>
          </w:tcPr>
          <w:p w:rsidR="002F48F6" w:rsidRDefault="002F48F6" w:rsidP="003717BF">
            <w:pPr>
              <w:rPr>
                <w:sz w:val="22"/>
              </w:rPr>
            </w:pPr>
            <w:r>
              <w:rPr>
                <w:sz w:val="22"/>
              </w:rPr>
              <w:t>Prem 5</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Pr="002F48F6" w:rsidRDefault="002F48F6" w:rsidP="003717BF">
            <w:pPr>
              <w:rPr>
                <w:sz w:val="22"/>
                <w:szCs w:val="22"/>
              </w:rPr>
            </w:pPr>
            <w:r w:rsidRPr="002F48F6">
              <w:rPr>
                <w:sz w:val="22"/>
                <w:szCs w:val="22"/>
              </w:rPr>
              <w:t>Nov  1</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w:t>
            </w:r>
          </w:p>
        </w:tc>
        <w:tc>
          <w:tcPr>
            <w:tcW w:w="0" w:type="auto"/>
            <w:tcBorders>
              <w:bottom w:val="single" w:sz="4" w:space="0" w:color="auto"/>
            </w:tcBorders>
            <w:vAlign w:val="center"/>
          </w:tcPr>
          <w:p w:rsidR="002F48F6" w:rsidRPr="00931BFF" w:rsidRDefault="002F48F6" w:rsidP="003717BF">
            <w:pPr>
              <w:pStyle w:val="Footer"/>
              <w:tabs>
                <w:tab w:val="clear" w:pos="4153"/>
                <w:tab w:val="clear" w:pos="8306"/>
              </w:tabs>
              <w:jc w:val="center"/>
              <w:rPr>
                <w:sz w:val="16"/>
                <w:szCs w:val="16"/>
              </w:rPr>
            </w:pPr>
            <w:r w:rsidRPr="00931BFF">
              <w:rPr>
                <w:sz w:val="16"/>
                <w:szCs w:val="16"/>
              </w:rPr>
              <w:t>SDW</w:t>
            </w:r>
          </w:p>
        </w:tc>
        <w:tc>
          <w:tcPr>
            <w:tcW w:w="3606" w:type="dxa"/>
            <w:tcBorders>
              <w:bottom w:val="single" w:sz="4" w:space="0" w:color="auto"/>
            </w:tcBorders>
          </w:tcPr>
          <w:p w:rsidR="002F48F6" w:rsidRDefault="002F48F6" w:rsidP="003717BF">
            <w:pPr>
              <w:pStyle w:val="Footer"/>
              <w:tabs>
                <w:tab w:val="clear" w:pos="4153"/>
                <w:tab w:val="clear" w:pos="8306"/>
              </w:tabs>
            </w:pPr>
            <w:r>
              <w:t>Regional League wk 5</w:t>
            </w:r>
          </w:p>
        </w:tc>
        <w:tc>
          <w:tcPr>
            <w:tcW w:w="3402" w:type="dxa"/>
            <w:tcBorders>
              <w:bottom w:val="single" w:sz="4" w:space="0" w:color="auto"/>
            </w:tcBorders>
          </w:tcPr>
          <w:p w:rsidR="002F48F6" w:rsidRDefault="002F48F6" w:rsidP="003717BF">
            <w:pPr>
              <w:pStyle w:val="Footer"/>
              <w:tabs>
                <w:tab w:val="clear" w:pos="4153"/>
                <w:tab w:val="clear" w:pos="8306"/>
              </w:tabs>
              <w:rPr>
                <w:sz w:val="22"/>
              </w:rPr>
            </w:pPr>
            <w:r>
              <w:rPr>
                <w:sz w:val="22"/>
              </w:rPr>
              <w:t>Prem 6</w:t>
            </w:r>
          </w:p>
        </w:tc>
        <w:tc>
          <w:tcPr>
            <w:tcW w:w="1098" w:type="dxa"/>
            <w:tcBorders>
              <w:bottom w:val="single" w:sz="4" w:space="0" w:color="auto"/>
            </w:tcBorders>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8</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9</w:t>
            </w:r>
          </w:p>
        </w:tc>
        <w:tc>
          <w:tcPr>
            <w:tcW w:w="0" w:type="auto"/>
            <w:vAlign w:val="center"/>
          </w:tcPr>
          <w:p w:rsidR="002F48F6" w:rsidRPr="00931BFF" w:rsidRDefault="002F48F6" w:rsidP="003717BF">
            <w:pPr>
              <w:jc w:val="center"/>
              <w:rPr>
                <w:sz w:val="16"/>
                <w:szCs w:val="16"/>
              </w:rPr>
            </w:pPr>
            <w:r w:rsidRPr="00931BFF">
              <w:rPr>
                <w:sz w:val="16"/>
                <w:szCs w:val="16"/>
              </w:rPr>
              <w:t>SDW</w:t>
            </w:r>
          </w:p>
        </w:tc>
        <w:tc>
          <w:tcPr>
            <w:tcW w:w="3606" w:type="dxa"/>
          </w:tcPr>
          <w:p w:rsidR="002F48F6" w:rsidRPr="00784142" w:rsidRDefault="002F48F6" w:rsidP="003717BF">
            <w:r w:rsidRPr="00784142">
              <w:t>Regional League wk 6</w:t>
            </w:r>
          </w:p>
        </w:tc>
        <w:tc>
          <w:tcPr>
            <w:tcW w:w="3402" w:type="dxa"/>
          </w:tcPr>
          <w:p w:rsidR="002F48F6" w:rsidRDefault="002F48F6" w:rsidP="003717BF">
            <w:pPr>
              <w:rPr>
                <w:sz w:val="22"/>
              </w:rPr>
            </w:pPr>
            <w:r>
              <w:rPr>
                <w:sz w:val="22"/>
              </w:rPr>
              <w:t>Prem 7</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15</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16</w:t>
            </w:r>
          </w:p>
        </w:tc>
        <w:tc>
          <w:tcPr>
            <w:tcW w:w="0" w:type="auto"/>
            <w:tcBorders>
              <w:bottom w:val="single" w:sz="4" w:space="0" w:color="auto"/>
            </w:tcBorders>
            <w:vAlign w:val="center"/>
          </w:tcPr>
          <w:p w:rsidR="002F48F6" w:rsidRPr="00931BFF" w:rsidRDefault="002F48F6" w:rsidP="003717BF">
            <w:pPr>
              <w:tabs>
                <w:tab w:val="left" w:pos="3071"/>
              </w:tabs>
              <w:jc w:val="center"/>
              <w:rPr>
                <w:sz w:val="16"/>
                <w:szCs w:val="16"/>
              </w:rPr>
            </w:pPr>
            <w:r w:rsidRPr="00931BFF">
              <w:rPr>
                <w:sz w:val="16"/>
                <w:szCs w:val="16"/>
              </w:rPr>
              <w:t>SDW</w:t>
            </w:r>
          </w:p>
        </w:tc>
        <w:tc>
          <w:tcPr>
            <w:tcW w:w="3606" w:type="dxa"/>
            <w:tcBorders>
              <w:bottom w:val="single" w:sz="4" w:space="0" w:color="auto"/>
            </w:tcBorders>
          </w:tcPr>
          <w:p w:rsidR="002F48F6" w:rsidRPr="00784142" w:rsidRDefault="002F48F6" w:rsidP="003717BF">
            <w:pPr>
              <w:tabs>
                <w:tab w:val="left" w:pos="3071"/>
              </w:tabs>
            </w:pPr>
            <w:r w:rsidRPr="00784142">
              <w:t>Regional League wk 7</w:t>
            </w:r>
          </w:p>
        </w:tc>
        <w:tc>
          <w:tcPr>
            <w:tcW w:w="3402" w:type="dxa"/>
            <w:tcBorders>
              <w:bottom w:val="single" w:sz="4" w:space="0" w:color="auto"/>
            </w:tcBorders>
          </w:tcPr>
          <w:p w:rsidR="002F48F6" w:rsidRDefault="002F48F6" w:rsidP="003717BF">
            <w:pPr>
              <w:tabs>
                <w:tab w:val="left" w:pos="3071"/>
              </w:tabs>
              <w:rPr>
                <w:sz w:val="22"/>
              </w:rPr>
            </w:pPr>
            <w:r>
              <w:rPr>
                <w:sz w:val="22"/>
              </w:rPr>
              <w:t>Prem 8</w:t>
            </w:r>
          </w:p>
        </w:tc>
        <w:tc>
          <w:tcPr>
            <w:tcW w:w="1098" w:type="dxa"/>
            <w:tcBorders>
              <w:bottom w:val="single" w:sz="4" w:space="0" w:color="auto"/>
            </w:tcBorders>
          </w:tcPr>
          <w:p w:rsidR="002F48F6" w:rsidRDefault="002F48F6" w:rsidP="003717BF">
            <w:pPr>
              <w:tabs>
                <w:tab w:val="left" w:pos="3071"/>
              </w:tabs>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22</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23</w:t>
            </w:r>
          </w:p>
        </w:tc>
        <w:tc>
          <w:tcPr>
            <w:tcW w:w="0" w:type="auto"/>
            <w:vAlign w:val="center"/>
          </w:tcPr>
          <w:p w:rsidR="002F48F6" w:rsidRPr="00931BFF" w:rsidRDefault="002F48F6" w:rsidP="003717BF">
            <w:pPr>
              <w:jc w:val="center"/>
              <w:rPr>
                <w:sz w:val="16"/>
                <w:szCs w:val="16"/>
              </w:rPr>
            </w:pPr>
          </w:p>
        </w:tc>
        <w:tc>
          <w:tcPr>
            <w:tcW w:w="3606" w:type="dxa"/>
          </w:tcPr>
          <w:p w:rsidR="002F48F6" w:rsidRPr="009161A5" w:rsidRDefault="002F48F6" w:rsidP="003717BF">
            <w:pPr>
              <w:rPr>
                <w:color w:val="FF0000"/>
              </w:rPr>
            </w:pPr>
          </w:p>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29</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30</w:t>
            </w:r>
          </w:p>
        </w:tc>
        <w:tc>
          <w:tcPr>
            <w:tcW w:w="0" w:type="auto"/>
            <w:tcBorders>
              <w:bottom w:val="single" w:sz="4" w:space="0" w:color="auto"/>
            </w:tcBorders>
            <w:vAlign w:val="center"/>
          </w:tcPr>
          <w:p w:rsidR="002F48F6" w:rsidRPr="00931BFF" w:rsidRDefault="002F48F6" w:rsidP="003717BF">
            <w:pPr>
              <w:jc w:val="center"/>
              <w:rPr>
                <w:sz w:val="16"/>
                <w:szCs w:val="16"/>
              </w:rPr>
            </w:pPr>
            <w:r>
              <w:rPr>
                <w:sz w:val="16"/>
                <w:szCs w:val="16"/>
              </w:rPr>
              <w:t>SDW</w:t>
            </w:r>
          </w:p>
        </w:tc>
        <w:tc>
          <w:tcPr>
            <w:tcW w:w="3606" w:type="dxa"/>
            <w:tcBorders>
              <w:bottom w:val="single" w:sz="4" w:space="0" w:color="auto"/>
            </w:tcBorders>
          </w:tcPr>
          <w:p w:rsidR="002F48F6" w:rsidRDefault="002F48F6" w:rsidP="003717BF">
            <w:r>
              <w:t>Regional League wk 8</w:t>
            </w:r>
          </w:p>
        </w:tc>
        <w:tc>
          <w:tcPr>
            <w:tcW w:w="3402" w:type="dxa"/>
            <w:tcBorders>
              <w:bottom w:val="single" w:sz="4" w:space="0" w:color="auto"/>
            </w:tcBorders>
          </w:tcPr>
          <w:p w:rsidR="002F48F6" w:rsidRDefault="002F48F6" w:rsidP="003717BF">
            <w:pPr>
              <w:rPr>
                <w:sz w:val="22"/>
              </w:rPr>
            </w:pPr>
            <w:r>
              <w:rPr>
                <w:sz w:val="22"/>
              </w:rPr>
              <w:t>Prem 9</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Dec   6</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Default="002F48F6" w:rsidP="003717BF">
            <w:pPr>
              <w:pStyle w:val="Footer"/>
              <w:tabs>
                <w:tab w:val="clear" w:pos="4153"/>
                <w:tab w:val="clear" w:pos="8306"/>
              </w:tabs>
            </w:pPr>
          </w:p>
        </w:tc>
        <w:tc>
          <w:tcPr>
            <w:tcW w:w="3402" w:type="dxa"/>
          </w:tcPr>
          <w:p w:rsidR="002F48F6" w:rsidRDefault="002F48F6" w:rsidP="003717BF">
            <w:pPr>
              <w:pStyle w:val="Footer"/>
              <w:tabs>
                <w:tab w:val="clear" w:pos="4153"/>
                <w:tab w:val="clear" w:pos="8306"/>
              </w:tabs>
              <w:rPr>
                <w:sz w:val="22"/>
              </w:rPr>
            </w:pPr>
            <w:r>
              <w:rPr>
                <w:sz w:val="22"/>
              </w:rPr>
              <w:t>NPL Opener</w:t>
            </w: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7</w:t>
            </w:r>
          </w:p>
        </w:tc>
        <w:tc>
          <w:tcPr>
            <w:tcW w:w="0" w:type="auto"/>
            <w:vAlign w:val="center"/>
          </w:tcPr>
          <w:p w:rsidR="002F48F6" w:rsidRPr="00931BFF" w:rsidRDefault="002F48F6" w:rsidP="003717BF">
            <w:pPr>
              <w:jc w:val="center"/>
              <w:rPr>
                <w:sz w:val="16"/>
                <w:szCs w:val="16"/>
              </w:rPr>
            </w:pPr>
          </w:p>
        </w:tc>
        <w:tc>
          <w:tcPr>
            <w:tcW w:w="3606" w:type="dxa"/>
          </w:tcPr>
          <w:p w:rsidR="002F48F6" w:rsidRPr="00E27628" w:rsidRDefault="002F48F6" w:rsidP="003717BF">
            <w:pPr>
              <w:rPr>
                <w:strike/>
                <w:color w:val="FF0000"/>
              </w:rPr>
            </w:pPr>
          </w:p>
        </w:tc>
        <w:tc>
          <w:tcPr>
            <w:tcW w:w="3402" w:type="dxa"/>
          </w:tcPr>
          <w:p w:rsidR="002F48F6" w:rsidRDefault="002F48F6" w:rsidP="003717BF">
            <w:pPr>
              <w:rPr>
                <w:sz w:val="22"/>
              </w:rPr>
            </w:pPr>
            <w:r>
              <w:rPr>
                <w:sz w:val="22"/>
              </w:rPr>
              <w:t>NPL Opener</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13</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14</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E27628" w:rsidRDefault="002F48F6" w:rsidP="003717BF">
            <w:pPr>
              <w:rPr>
                <w:color w:val="FF0000"/>
              </w:rPr>
            </w:pPr>
          </w:p>
        </w:tc>
        <w:tc>
          <w:tcPr>
            <w:tcW w:w="3402" w:type="dxa"/>
            <w:tcBorders>
              <w:bottom w:val="single" w:sz="4" w:space="0" w:color="auto"/>
            </w:tcBorders>
          </w:tcPr>
          <w:p w:rsidR="002F48F6" w:rsidRDefault="002F48F6" w:rsidP="003717BF">
            <w:pPr>
              <w:rPr>
                <w:sz w:val="22"/>
              </w:rPr>
            </w:pPr>
            <w:r>
              <w:rPr>
                <w:sz w:val="22"/>
              </w:rPr>
              <w:t>Prem 10</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20</w:t>
            </w:r>
          </w:p>
        </w:tc>
        <w:tc>
          <w:tcPr>
            <w:tcW w:w="0" w:type="auto"/>
            <w:vAlign w:val="center"/>
          </w:tcPr>
          <w:p w:rsidR="002F48F6" w:rsidRPr="00931BFF" w:rsidRDefault="002F48F6" w:rsidP="003717BF">
            <w:pPr>
              <w:jc w:val="center"/>
              <w:rPr>
                <w:sz w:val="16"/>
                <w:szCs w:val="16"/>
              </w:rPr>
            </w:pPr>
          </w:p>
        </w:tc>
        <w:tc>
          <w:tcPr>
            <w:tcW w:w="3606" w:type="dxa"/>
          </w:tcPr>
          <w:p w:rsidR="002F48F6" w:rsidRPr="00753B68" w:rsidRDefault="002F48F6" w:rsidP="003717BF">
            <w:pPr>
              <w:rPr>
                <w:color w:val="A6A6A6"/>
              </w:rPr>
            </w:pPr>
            <w:r>
              <w:rPr>
                <w:color w:val="A6A6A6"/>
              </w:rPr>
              <w:t>CHRISTMAS</w:t>
            </w:r>
          </w:p>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21</w:t>
            </w:r>
          </w:p>
        </w:tc>
        <w:tc>
          <w:tcPr>
            <w:tcW w:w="0" w:type="auto"/>
            <w:vAlign w:val="center"/>
          </w:tcPr>
          <w:p w:rsidR="002F48F6" w:rsidRPr="00931BFF" w:rsidRDefault="002F48F6" w:rsidP="003717BF">
            <w:pPr>
              <w:jc w:val="center"/>
              <w:rPr>
                <w:sz w:val="16"/>
                <w:szCs w:val="16"/>
              </w:rPr>
            </w:pPr>
          </w:p>
        </w:tc>
        <w:tc>
          <w:tcPr>
            <w:tcW w:w="3606" w:type="dxa"/>
          </w:tcPr>
          <w:p w:rsidR="002F48F6" w:rsidRPr="00753B68" w:rsidRDefault="002F48F6" w:rsidP="003717BF">
            <w:pPr>
              <w:rPr>
                <w:color w:val="A6A6A6"/>
              </w:rPr>
            </w:pPr>
            <w:r>
              <w:rPr>
                <w:color w:val="A6A6A6"/>
              </w:rPr>
              <w:t>CHRISTMAS</w:t>
            </w:r>
          </w:p>
        </w:tc>
        <w:tc>
          <w:tcPr>
            <w:tcW w:w="3402" w:type="dxa"/>
          </w:tcPr>
          <w:p w:rsidR="002F48F6" w:rsidRDefault="002F48F6" w:rsidP="003717BF">
            <w:pPr>
              <w:rPr>
                <w:sz w:val="22"/>
              </w:rPr>
            </w:pPr>
            <w:r>
              <w:rPr>
                <w:sz w:val="22"/>
              </w:rPr>
              <w:t>National Academy</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27</w:t>
            </w:r>
          </w:p>
        </w:tc>
        <w:tc>
          <w:tcPr>
            <w:tcW w:w="0" w:type="auto"/>
            <w:vAlign w:val="center"/>
          </w:tcPr>
          <w:p w:rsidR="002F48F6" w:rsidRPr="00931BFF" w:rsidRDefault="002F48F6" w:rsidP="003717BF">
            <w:pPr>
              <w:jc w:val="center"/>
              <w:rPr>
                <w:sz w:val="16"/>
                <w:szCs w:val="16"/>
              </w:rPr>
            </w:pPr>
          </w:p>
        </w:tc>
        <w:tc>
          <w:tcPr>
            <w:tcW w:w="3606" w:type="dxa"/>
          </w:tcPr>
          <w:p w:rsidR="002F48F6" w:rsidRPr="00753B68" w:rsidRDefault="002F48F6" w:rsidP="003717BF">
            <w:pPr>
              <w:rPr>
                <w:color w:val="A6A6A6"/>
              </w:rPr>
            </w:pPr>
            <w:r>
              <w:rPr>
                <w:color w:val="A6A6A6"/>
              </w:rPr>
              <w:t>CHRISTMAS</w:t>
            </w: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28</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753B68" w:rsidRDefault="002F48F6" w:rsidP="003717BF">
            <w:pPr>
              <w:rPr>
                <w:color w:val="A6A6A6"/>
              </w:rPr>
            </w:pPr>
            <w:r>
              <w:rPr>
                <w:color w:val="A6A6A6"/>
              </w:rPr>
              <w:t>CHRISTMAS</w:t>
            </w:r>
          </w:p>
        </w:tc>
        <w:tc>
          <w:tcPr>
            <w:tcW w:w="3402" w:type="dxa"/>
            <w:tcBorders>
              <w:bottom w:val="single" w:sz="4" w:space="0" w:color="auto"/>
            </w:tcBorders>
          </w:tcPr>
          <w:p w:rsidR="002F48F6" w:rsidRDefault="002F48F6" w:rsidP="003717BF">
            <w:pPr>
              <w:rPr>
                <w:sz w:val="22"/>
              </w:rPr>
            </w:pP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shd w:val="clear" w:color="auto" w:fill="E0E0E0"/>
          </w:tcPr>
          <w:p w:rsidR="002F48F6" w:rsidRPr="002F48F6" w:rsidRDefault="002F48F6" w:rsidP="003717BF">
            <w:pPr>
              <w:rPr>
                <w:sz w:val="22"/>
                <w:szCs w:val="22"/>
              </w:rPr>
            </w:pPr>
            <w:r w:rsidRPr="002F48F6">
              <w:rPr>
                <w:sz w:val="22"/>
                <w:szCs w:val="22"/>
              </w:rPr>
              <w:t>Jan    3</w:t>
            </w:r>
          </w:p>
        </w:tc>
        <w:tc>
          <w:tcPr>
            <w:tcW w:w="0" w:type="auto"/>
            <w:vAlign w:val="center"/>
          </w:tcPr>
          <w:p w:rsidR="002F48F6" w:rsidRPr="00931BFF" w:rsidRDefault="002F48F6" w:rsidP="003717BF">
            <w:pPr>
              <w:jc w:val="center"/>
              <w:rPr>
                <w:sz w:val="16"/>
                <w:szCs w:val="16"/>
              </w:rPr>
            </w:pPr>
          </w:p>
        </w:tc>
        <w:tc>
          <w:tcPr>
            <w:tcW w:w="3606" w:type="dxa"/>
          </w:tcPr>
          <w:p w:rsidR="002F48F6" w:rsidRPr="00753B68" w:rsidRDefault="002F48F6" w:rsidP="003717BF">
            <w:pPr>
              <w:rPr>
                <w:color w:val="A6A6A6"/>
              </w:rPr>
            </w:pPr>
          </w:p>
        </w:tc>
        <w:tc>
          <w:tcPr>
            <w:tcW w:w="3402" w:type="dxa"/>
          </w:tcPr>
          <w:p w:rsidR="002F48F6" w:rsidRDefault="002F48F6" w:rsidP="003717BF">
            <w:pPr>
              <w:rPr>
                <w:sz w:val="22"/>
              </w:rPr>
            </w:pPr>
            <w:r>
              <w:rPr>
                <w:sz w:val="22"/>
              </w:rPr>
              <w:t>National Academy - Tri Region</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D9D9D9"/>
          </w:tcPr>
          <w:p w:rsidR="002F48F6" w:rsidRDefault="002F48F6" w:rsidP="003717BF">
            <w:pPr>
              <w:jc w:val="right"/>
            </w:pPr>
            <w:r>
              <w:t>4</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Pr="00724F27" w:rsidRDefault="002F48F6" w:rsidP="003717BF">
            <w:pPr>
              <w:pStyle w:val="Footer"/>
              <w:tabs>
                <w:tab w:val="clear" w:pos="4153"/>
                <w:tab w:val="clear" w:pos="8306"/>
              </w:tabs>
              <w:rPr>
                <w:color w:val="FF0000"/>
              </w:rPr>
            </w:pPr>
          </w:p>
        </w:tc>
        <w:tc>
          <w:tcPr>
            <w:tcW w:w="3402" w:type="dxa"/>
            <w:tcBorders>
              <w:bottom w:val="single" w:sz="4" w:space="0" w:color="auto"/>
            </w:tcBorders>
          </w:tcPr>
          <w:p w:rsidR="002F48F6" w:rsidRDefault="002F48F6" w:rsidP="003717BF">
            <w:pPr>
              <w:rPr>
                <w:sz w:val="22"/>
              </w:rPr>
            </w:pPr>
            <w:r>
              <w:rPr>
                <w:sz w:val="22"/>
              </w:rPr>
              <w:t>National Academy - Tri Region</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10</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Default="002F48F6" w:rsidP="003717BF">
            <w:pPr>
              <w:jc w:val="right"/>
            </w:pPr>
          </w:p>
        </w:tc>
        <w:tc>
          <w:tcPr>
            <w:tcW w:w="3402" w:type="dxa"/>
            <w:tcBorders>
              <w:bottom w:val="single" w:sz="4" w:space="0" w:color="auto"/>
            </w:tcBorders>
            <w:shd w:val="clear" w:color="auto" w:fill="FFFFFF"/>
          </w:tcPr>
          <w:p w:rsidR="002F48F6" w:rsidRDefault="002F48F6" w:rsidP="003717BF">
            <w:pPr>
              <w:rPr>
                <w:sz w:val="16"/>
              </w:rPr>
            </w:pPr>
          </w:p>
        </w:tc>
        <w:tc>
          <w:tcPr>
            <w:tcW w:w="1098" w:type="dxa"/>
            <w:tcBorders>
              <w:bottom w:val="single" w:sz="4" w:space="0" w:color="auto"/>
            </w:tcBorders>
            <w:shd w:val="clear" w:color="auto" w:fill="auto"/>
          </w:tcPr>
          <w:p w:rsidR="002F48F6" w:rsidRDefault="002F48F6" w:rsidP="003717BF">
            <w:pPr>
              <w:rPr>
                <w:sz w:val="16"/>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11</w:t>
            </w:r>
          </w:p>
        </w:tc>
        <w:tc>
          <w:tcPr>
            <w:tcW w:w="0" w:type="auto"/>
            <w:vAlign w:val="center"/>
          </w:tcPr>
          <w:p w:rsidR="002F48F6" w:rsidRPr="00931BFF" w:rsidRDefault="002F48F6" w:rsidP="003717BF">
            <w:pPr>
              <w:pStyle w:val="Footer"/>
              <w:tabs>
                <w:tab w:val="clear" w:pos="4153"/>
                <w:tab w:val="clear" w:pos="8306"/>
              </w:tabs>
              <w:jc w:val="center"/>
              <w:rPr>
                <w:sz w:val="16"/>
                <w:szCs w:val="16"/>
              </w:rPr>
            </w:pPr>
            <w:r>
              <w:rPr>
                <w:sz w:val="16"/>
                <w:szCs w:val="16"/>
              </w:rPr>
              <w:t>NC</w:t>
            </w:r>
          </w:p>
        </w:tc>
        <w:tc>
          <w:tcPr>
            <w:tcW w:w="3606" w:type="dxa"/>
          </w:tcPr>
          <w:p w:rsidR="002F48F6" w:rsidRDefault="002F48F6" w:rsidP="003717BF">
            <w:pPr>
              <w:pStyle w:val="Footer"/>
              <w:tabs>
                <w:tab w:val="clear" w:pos="4153"/>
                <w:tab w:val="clear" w:pos="8306"/>
              </w:tabs>
            </w:pPr>
            <w:r>
              <w:t>Regional League wk 9</w:t>
            </w:r>
          </w:p>
        </w:tc>
        <w:tc>
          <w:tcPr>
            <w:tcW w:w="3402" w:type="dxa"/>
            <w:shd w:val="clear" w:color="auto" w:fill="FFFFFF"/>
          </w:tcPr>
          <w:p w:rsidR="002F48F6" w:rsidRDefault="002F48F6" w:rsidP="003717BF">
            <w:pPr>
              <w:pStyle w:val="Footer"/>
              <w:tabs>
                <w:tab w:val="clear" w:pos="4153"/>
                <w:tab w:val="clear" w:pos="8306"/>
              </w:tabs>
              <w:rPr>
                <w:sz w:val="22"/>
              </w:rPr>
            </w:pPr>
            <w:r>
              <w:rPr>
                <w:sz w:val="22"/>
              </w:rPr>
              <w:t>Prem 11</w:t>
            </w:r>
          </w:p>
        </w:tc>
        <w:tc>
          <w:tcPr>
            <w:tcW w:w="1098" w:type="dxa"/>
            <w:shd w:val="clear" w:color="auto" w:fill="auto"/>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D9D9D9"/>
          </w:tcPr>
          <w:p w:rsidR="002F48F6" w:rsidRDefault="002F48F6" w:rsidP="003717BF">
            <w:pPr>
              <w:jc w:val="right"/>
            </w:pPr>
            <w:r>
              <w:t>17</w:t>
            </w:r>
          </w:p>
        </w:tc>
        <w:tc>
          <w:tcPr>
            <w:tcW w:w="0" w:type="auto"/>
            <w:vAlign w:val="center"/>
          </w:tcPr>
          <w:p w:rsidR="002F48F6" w:rsidRPr="00931BFF" w:rsidRDefault="002F48F6" w:rsidP="003717BF">
            <w:pPr>
              <w:pStyle w:val="Footer"/>
              <w:tabs>
                <w:tab w:val="clear" w:pos="4153"/>
                <w:tab w:val="clear" w:pos="8306"/>
                <w:tab w:val="left" w:pos="1395"/>
              </w:tabs>
              <w:jc w:val="center"/>
              <w:rPr>
                <w:sz w:val="16"/>
                <w:szCs w:val="16"/>
              </w:rPr>
            </w:pPr>
          </w:p>
        </w:tc>
        <w:tc>
          <w:tcPr>
            <w:tcW w:w="3606" w:type="dxa"/>
          </w:tcPr>
          <w:p w:rsidR="002F48F6" w:rsidRDefault="002F48F6" w:rsidP="003717BF">
            <w:pPr>
              <w:pStyle w:val="Footer"/>
              <w:tabs>
                <w:tab w:val="clear" w:pos="4153"/>
                <w:tab w:val="clear" w:pos="8306"/>
                <w:tab w:val="left" w:pos="1395"/>
              </w:tabs>
            </w:pPr>
          </w:p>
        </w:tc>
        <w:tc>
          <w:tcPr>
            <w:tcW w:w="3402" w:type="dxa"/>
            <w:shd w:val="clear" w:color="auto" w:fill="FFFFFF"/>
          </w:tcPr>
          <w:p w:rsidR="002F48F6" w:rsidRDefault="002F48F6" w:rsidP="003717BF">
            <w:pPr>
              <w:pStyle w:val="Footer"/>
              <w:tabs>
                <w:tab w:val="clear" w:pos="4153"/>
                <w:tab w:val="clear" w:pos="8306"/>
              </w:tabs>
              <w:rPr>
                <w:sz w:val="22"/>
              </w:rPr>
            </w:pPr>
            <w:r>
              <w:rPr>
                <w:sz w:val="22"/>
              </w:rPr>
              <w:t>National Academy</w:t>
            </w:r>
          </w:p>
        </w:tc>
        <w:tc>
          <w:tcPr>
            <w:tcW w:w="1098" w:type="dxa"/>
            <w:shd w:val="clear" w:color="auto" w:fill="auto"/>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D9D9D9"/>
          </w:tcPr>
          <w:p w:rsidR="002F48F6" w:rsidRDefault="002F48F6" w:rsidP="003717BF">
            <w:pPr>
              <w:jc w:val="right"/>
            </w:pPr>
            <w:r>
              <w:t>18</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Default="002F48F6" w:rsidP="003717BF">
            <w:pPr>
              <w:pStyle w:val="Footer"/>
              <w:tabs>
                <w:tab w:val="clear" w:pos="4153"/>
                <w:tab w:val="clear" w:pos="8306"/>
              </w:tabs>
            </w:pPr>
          </w:p>
        </w:tc>
        <w:tc>
          <w:tcPr>
            <w:tcW w:w="3402" w:type="dxa"/>
            <w:shd w:val="clear" w:color="auto" w:fill="FFFFFF"/>
          </w:tcPr>
          <w:p w:rsidR="002F48F6" w:rsidRDefault="002F48F6" w:rsidP="003717BF">
            <w:pPr>
              <w:rPr>
                <w:sz w:val="22"/>
              </w:rPr>
            </w:pPr>
            <w:r>
              <w:rPr>
                <w:sz w:val="22"/>
              </w:rPr>
              <w:t>National Academy</w:t>
            </w:r>
          </w:p>
        </w:tc>
        <w:tc>
          <w:tcPr>
            <w:tcW w:w="1098" w:type="dxa"/>
            <w:shd w:val="clear" w:color="auto" w:fill="auto"/>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24</w:t>
            </w:r>
          </w:p>
        </w:tc>
        <w:tc>
          <w:tcPr>
            <w:tcW w:w="0" w:type="auto"/>
            <w:vAlign w:val="center"/>
          </w:tcPr>
          <w:p w:rsidR="002F48F6" w:rsidRPr="00931BFF" w:rsidRDefault="002F48F6" w:rsidP="003717BF">
            <w:pPr>
              <w:jc w:val="center"/>
              <w:rPr>
                <w:sz w:val="16"/>
                <w:szCs w:val="16"/>
              </w:rPr>
            </w:pPr>
          </w:p>
        </w:tc>
        <w:tc>
          <w:tcPr>
            <w:tcW w:w="3606" w:type="dxa"/>
          </w:tcPr>
          <w:p w:rsidR="002F48F6" w:rsidRPr="003C1938" w:rsidRDefault="002F48F6" w:rsidP="003717BF">
            <w:pPr>
              <w:rPr>
                <w:sz w:val="20"/>
                <w:szCs w:val="20"/>
              </w:rPr>
            </w:pPr>
          </w:p>
        </w:tc>
        <w:tc>
          <w:tcPr>
            <w:tcW w:w="3402" w:type="dxa"/>
            <w:shd w:val="clear" w:color="auto" w:fill="FFFFFF"/>
          </w:tcPr>
          <w:p w:rsidR="002F48F6" w:rsidRDefault="002F48F6" w:rsidP="003717BF">
            <w:pPr>
              <w:rPr>
                <w:sz w:val="16"/>
              </w:rPr>
            </w:pPr>
          </w:p>
        </w:tc>
        <w:tc>
          <w:tcPr>
            <w:tcW w:w="1098" w:type="dxa"/>
            <w:shd w:val="clear" w:color="auto" w:fill="auto"/>
          </w:tcPr>
          <w:p w:rsidR="002F48F6" w:rsidRDefault="002F48F6" w:rsidP="003717BF">
            <w:pPr>
              <w:rPr>
                <w:sz w:val="16"/>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25</w:t>
            </w:r>
          </w:p>
        </w:tc>
        <w:tc>
          <w:tcPr>
            <w:tcW w:w="0" w:type="auto"/>
            <w:tcBorders>
              <w:bottom w:val="single" w:sz="4" w:space="0" w:color="auto"/>
            </w:tcBorders>
            <w:vAlign w:val="center"/>
          </w:tcPr>
          <w:p w:rsidR="002F48F6" w:rsidRPr="00931BFF" w:rsidRDefault="002F48F6" w:rsidP="003717BF">
            <w:pPr>
              <w:jc w:val="center"/>
              <w:rPr>
                <w:sz w:val="16"/>
                <w:szCs w:val="16"/>
              </w:rPr>
            </w:pPr>
            <w:r>
              <w:rPr>
                <w:sz w:val="16"/>
                <w:szCs w:val="16"/>
              </w:rPr>
              <w:t>NC</w:t>
            </w:r>
          </w:p>
        </w:tc>
        <w:tc>
          <w:tcPr>
            <w:tcW w:w="3606" w:type="dxa"/>
            <w:tcBorders>
              <w:bottom w:val="single" w:sz="4" w:space="0" w:color="auto"/>
            </w:tcBorders>
          </w:tcPr>
          <w:p w:rsidR="002F48F6" w:rsidRPr="00BE08DD" w:rsidRDefault="002F48F6" w:rsidP="003717BF">
            <w:r>
              <w:t>Regional League wk 10</w:t>
            </w:r>
          </w:p>
        </w:tc>
        <w:tc>
          <w:tcPr>
            <w:tcW w:w="3402" w:type="dxa"/>
            <w:tcBorders>
              <w:bottom w:val="single" w:sz="4" w:space="0" w:color="auto"/>
            </w:tcBorders>
            <w:shd w:val="clear" w:color="auto" w:fill="FFFFFF"/>
          </w:tcPr>
          <w:p w:rsidR="002F48F6" w:rsidRDefault="002F48F6" w:rsidP="003717BF">
            <w:pPr>
              <w:rPr>
                <w:sz w:val="22"/>
              </w:rPr>
            </w:pPr>
            <w:r>
              <w:rPr>
                <w:sz w:val="22"/>
              </w:rPr>
              <w:t>Prem 12</w:t>
            </w:r>
          </w:p>
        </w:tc>
        <w:tc>
          <w:tcPr>
            <w:tcW w:w="1098" w:type="dxa"/>
            <w:tcBorders>
              <w:bottom w:val="single" w:sz="4" w:space="0" w:color="auto"/>
            </w:tcBorders>
            <w:shd w:val="clear" w:color="auto" w:fill="auto"/>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Pr="002F48F6" w:rsidRDefault="002F48F6" w:rsidP="002F48F6">
            <w:pPr>
              <w:rPr>
                <w:sz w:val="22"/>
                <w:szCs w:val="22"/>
              </w:rPr>
            </w:pPr>
            <w:r w:rsidRPr="002F48F6">
              <w:rPr>
                <w:sz w:val="22"/>
                <w:szCs w:val="22"/>
              </w:rPr>
              <w:t xml:space="preserve">       </w:t>
            </w:r>
            <w:r w:rsidRPr="002F48F6">
              <w:rPr>
                <w:sz w:val="22"/>
                <w:szCs w:val="22"/>
              </w:rPr>
              <w:t>3</w:t>
            </w:r>
            <w:r w:rsidRPr="002F48F6">
              <w:rPr>
                <w:sz w:val="22"/>
                <w:szCs w:val="22"/>
              </w:rPr>
              <w:t xml:space="preserve">1 </w:t>
            </w:r>
          </w:p>
        </w:tc>
        <w:tc>
          <w:tcPr>
            <w:tcW w:w="0" w:type="auto"/>
            <w:vAlign w:val="center"/>
          </w:tcPr>
          <w:p w:rsidR="002F48F6" w:rsidRPr="00931BFF" w:rsidRDefault="002F48F6" w:rsidP="003717BF">
            <w:pPr>
              <w:jc w:val="center"/>
              <w:rPr>
                <w:sz w:val="16"/>
                <w:szCs w:val="16"/>
              </w:rPr>
            </w:pPr>
            <w:r>
              <w:rPr>
                <w:sz w:val="16"/>
                <w:szCs w:val="16"/>
              </w:rPr>
              <w:t>Leics</w:t>
            </w:r>
          </w:p>
        </w:tc>
        <w:tc>
          <w:tcPr>
            <w:tcW w:w="3606" w:type="dxa"/>
          </w:tcPr>
          <w:p w:rsidR="002F48F6" w:rsidRDefault="002F48F6" w:rsidP="003717BF">
            <w:r>
              <w:t>Regional Schools</w:t>
            </w:r>
          </w:p>
        </w:tc>
        <w:tc>
          <w:tcPr>
            <w:tcW w:w="3402" w:type="dxa"/>
          </w:tcPr>
          <w:p w:rsidR="002F48F6" w:rsidRDefault="002F48F6" w:rsidP="003717BF">
            <w:pPr>
              <w:rPr>
                <w:sz w:val="22"/>
              </w:rPr>
            </w:pPr>
            <w:r>
              <w:rPr>
                <w:sz w:val="22"/>
              </w:rPr>
              <w:t>NSL</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shd w:val="clear" w:color="auto" w:fill="E0E0E0"/>
          </w:tcPr>
          <w:p w:rsidR="002F48F6" w:rsidRPr="002F48F6" w:rsidRDefault="002F48F6" w:rsidP="003717BF">
            <w:pPr>
              <w:rPr>
                <w:sz w:val="22"/>
                <w:szCs w:val="22"/>
              </w:rPr>
            </w:pPr>
            <w:r w:rsidRPr="002F48F6">
              <w:rPr>
                <w:sz w:val="22"/>
                <w:szCs w:val="22"/>
              </w:rPr>
              <w:t>Feb   1</w:t>
            </w:r>
          </w:p>
        </w:tc>
        <w:tc>
          <w:tcPr>
            <w:tcW w:w="0" w:type="auto"/>
            <w:vAlign w:val="center"/>
          </w:tcPr>
          <w:p w:rsidR="002F48F6" w:rsidRPr="00931BFF" w:rsidRDefault="002F48F6" w:rsidP="003717BF">
            <w:pPr>
              <w:pStyle w:val="Footer"/>
              <w:tabs>
                <w:tab w:val="clear" w:pos="4153"/>
                <w:tab w:val="clear" w:pos="8306"/>
              </w:tabs>
              <w:jc w:val="center"/>
              <w:rPr>
                <w:sz w:val="16"/>
                <w:szCs w:val="16"/>
              </w:rPr>
            </w:pPr>
            <w:r>
              <w:rPr>
                <w:sz w:val="16"/>
                <w:szCs w:val="16"/>
              </w:rPr>
              <w:t>NC</w:t>
            </w:r>
          </w:p>
        </w:tc>
        <w:tc>
          <w:tcPr>
            <w:tcW w:w="3606" w:type="dxa"/>
          </w:tcPr>
          <w:p w:rsidR="002F48F6" w:rsidRDefault="002F48F6" w:rsidP="003717BF">
            <w:pPr>
              <w:pStyle w:val="Footer"/>
              <w:tabs>
                <w:tab w:val="clear" w:pos="4153"/>
                <w:tab w:val="clear" w:pos="8306"/>
              </w:tabs>
            </w:pPr>
            <w:r>
              <w:t>Regional League wk 11</w:t>
            </w:r>
          </w:p>
        </w:tc>
        <w:tc>
          <w:tcPr>
            <w:tcW w:w="3402" w:type="dxa"/>
          </w:tcPr>
          <w:p w:rsidR="002F48F6" w:rsidRPr="0008251B" w:rsidRDefault="002F48F6" w:rsidP="003717BF">
            <w:pPr>
              <w:rPr>
                <w:sz w:val="22"/>
                <w:szCs w:val="22"/>
              </w:rPr>
            </w:pPr>
            <w:r>
              <w:rPr>
                <w:sz w:val="22"/>
                <w:szCs w:val="22"/>
              </w:rPr>
              <w:t>Prem 13</w:t>
            </w:r>
          </w:p>
        </w:tc>
        <w:tc>
          <w:tcPr>
            <w:tcW w:w="1098" w:type="dxa"/>
          </w:tcPr>
          <w:p w:rsidR="002F48F6" w:rsidRPr="0008251B" w:rsidRDefault="002F48F6" w:rsidP="003717BF">
            <w:pPr>
              <w:rPr>
                <w:sz w:val="22"/>
                <w:szCs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7</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Default="002F48F6" w:rsidP="003717BF">
            <w:pPr>
              <w:pStyle w:val="Footer"/>
              <w:tabs>
                <w:tab w:val="clear" w:pos="4153"/>
                <w:tab w:val="clear" w:pos="8306"/>
              </w:tabs>
            </w:pPr>
          </w:p>
        </w:tc>
        <w:tc>
          <w:tcPr>
            <w:tcW w:w="3402" w:type="dxa"/>
            <w:vAlign w:val="center"/>
          </w:tcPr>
          <w:p w:rsidR="002F48F6" w:rsidRPr="0008251B" w:rsidRDefault="002F48F6" w:rsidP="003717BF">
            <w:pPr>
              <w:rPr>
                <w:sz w:val="22"/>
                <w:szCs w:val="22"/>
              </w:rPr>
            </w:pPr>
            <w:r>
              <w:rPr>
                <w:sz w:val="22"/>
                <w:szCs w:val="22"/>
              </w:rPr>
              <w:t>NSL</w:t>
            </w:r>
          </w:p>
        </w:tc>
        <w:tc>
          <w:tcPr>
            <w:tcW w:w="1098" w:type="dxa"/>
          </w:tcPr>
          <w:p w:rsidR="002F48F6" w:rsidRPr="0008251B" w:rsidRDefault="002F48F6" w:rsidP="003717BF">
            <w:pPr>
              <w:rPr>
                <w:sz w:val="22"/>
                <w:szCs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8</w:t>
            </w:r>
          </w:p>
        </w:tc>
        <w:tc>
          <w:tcPr>
            <w:tcW w:w="0" w:type="auto"/>
            <w:vAlign w:val="center"/>
          </w:tcPr>
          <w:p w:rsidR="002F48F6" w:rsidRPr="00931BFF" w:rsidRDefault="002F48F6" w:rsidP="003717BF">
            <w:pPr>
              <w:pStyle w:val="Footer"/>
              <w:tabs>
                <w:tab w:val="clear" w:pos="4153"/>
                <w:tab w:val="clear" w:pos="8306"/>
              </w:tabs>
              <w:jc w:val="center"/>
              <w:rPr>
                <w:sz w:val="16"/>
                <w:szCs w:val="16"/>
              </w:rPr>
            </w:pPr>
            <w:r>
              <w:rPr>
                <w:sz w:val="16"/>
                <w:szCs w:val="16"/>
              </w:rPr>
              <w:t>SDW</w:t>
            </w:r>
          </w:p>
        </w:tc>
        <w:tc>
          <w:tcPr>
            <w:tcW w:w="3606" w:type="dxa"/>
          </w:tcPr>
          <w:p w:rsidR="002F48F6" w:rsidRPr="00784142" w:rsidRDefault="002F48F6" w:rsidP="003717BF">
            <w:pPr>
              <w:pStyle w:val="Footer"/>
              <w:tabs>
                <w:tab w:val="clear" w:pos="4153"/>
                <w:tab w:val="clear" w:pos="8306"/>
              </w:tabs>
            </w:pPr>
            <w:r w:rsidRPr="00784142">
              <w:t>Regional League wk 12</w:t>
            </w:r>
          </w:p>
        </w:tc>
        <w:tc>
          <w:tcPr>
            <w:tcW w:w="3402" w:type="dxa"/>
          </w:tcPr>
          <w:p w:rsidR="002F48F6" w:rsidRPr="0008251B" w:rsidRDefault="002F48F6" w:rsidP="003717BF">
            <w:pPr>
              <w:rPr>
                <w:sz w:val="22"/>
                <w:szCs w:val="22"/>
              </w:rPr>
            </w:pPr>
            <w:r>
              <w:rPr>
                <w:sz w:val="22"/>
                <w:szCs w:val="22"/>
              </w:rPr>
              <w:t>Prem 14</w:t>
            </w:r>
          </w:p>
        </w:tc>
        <w:tc>
          <w:tcPr>
            <w:tcW w:w="1098" w:type="dxa"/>
          </w:tcPr>
          <w:p w:rsidR="002F48F6" w:rsidRPr="0008251B" w:rsidRDefault="002F48F6" w:rsidP="003717BF">
            <w:pPr>
              <w:rPr>
                <w:sz w:val="22"/>
                <w:szCs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14</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NSL</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15</w:t>
            </w:r>
          </w:p>
        </w:tc>
        <w:tc>
          <w:tcPr>
            <w:tcW w:w="0" w:type="auto"/>
            <w:vAlign w:val="center"/>
          </w:tcPr>
          <w:p w:rsidR="002F48F6" w:rsidRPr="00931BFF" w:rsidRDefault="002F48F6" w:rsidP="003717BF">
            <w:pPr>
              <w:jc w:val="center"/>
              <w:rPr>
                <w:sz w:val="16"/>
                <w:szCs w:val="16"/>
              </w:rPr>
            </w:pPr>
            <w:r>
              <w:rPr>
                <w:sz w:val="16"/>
                <w:szCs w:val="16"/>
              </w:rPr>
              <w:t>SDW</w:t>
            </w:r>
          </w:p>
        </w:tc>
        <w:tc>
          <w:tcPr>
            <w:tcW w:w="3606" w:type="dxa"/>
          </w:tcPr>
          <w:p w:rsidR="002F48F6" w:rsidRDefault="002F48F6" w:rsidP="003717BF">
            <w:r>
              <w:t>Regional League wk 13</w:t>
            </w:r>
          </w:p>
        </w:tc>
        <w:tc>
          <w:tcPr>
            <w:tcW w:w="3402" w:type="dxa"/>
          </w:tcPr>
          <w:p w:rsidR="002F48F6" w:rsidRDefault="002F48F6" w:rsidP="003717BF">
            <w:pPr>
              <w:rPr>
                <w:sz w:val="22"/>
              </w:rPr>
            </w:pPr>
            <w:r>
              <w:rPr>
                <w:sz w:val="22"/>
              </w:rPr>
              <w:t>Prem 15</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21</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National Academy         NSL</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22</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724F27" w:rsidRDefault="002F48F6" w:rsidP="003717BF"/>
        </w:tc>
        <w:tc>
          <w:tcPr>
            <w:tcW w:w="3402" w:type="dxa"/>
            <w:tcBorders>
              <w:bottom w:val="single" w:sz="4" w:space="0" w:color="auto"/>
            </w:tcBorders>
          </w:tcPr>
          <w:p w:rsidR="002F48F6" w:rsidRDefault="002F48F6" w:rsidP="003717BF">
            <w:pPr>
              <w:rPr>
                <w:sz w:val="22"/>
              </w:rPr>
            </w:pPr>
            <w:r>
              <w:rPr>
                <w:sz w:val="22"/>
              </w:rPr>
              <w:t>National Academy</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 xml:space="preserve">   28</w:t>
            </w:r>
          </w:p>
        </w:tc>
        <w:tc>
          <w:tcPr>
            <w:tcW w:w="0" w:type="auto"/>
            <w:vAlign w:val="center"/>
          </w:tcPr>
          <w:p w:rsidR="002F48F6" w:rsidRPr="00B01BA8" w:rsidRDefault="002F48F6" w:rsidP="003717BF">
            <w:pPr>
              <w:pStyle w:val="Heading1"/>
              <w:jc w:val="center"/>
              <w:rPr>
                <w:b w:val="0"/>
                <w:sz w:val="16"/>
                <w:szCs w:val="16"/>
                <w:u w:val="none"/>
              </w:rPr>
            </w:pPr>
            <w:r w:rsidRPr="00B01BA8">
              <w:rPr>
                <w:b w:val="0"/>
                <w:sz w:val="16"/>
                <w:szCs w:val="16"/>
                <w:u w:val="none"/>
              </w:rPr>
              <w:t>Leics</w:t>
            </w:r>
          </w:p>
        </w:tc>
        <w:tc>
          <w:tcPr>
            <w:tcW w:w="3606" w:type="dxa"/>
          </w:tcPr>
          <w:p w:rsidR="002F48F6" w:rsidRPr="00B01BA8" w:rsidRDefault="002F48F6" w:rsidP="003717BF">
            <w:pPr>
              <w:pStyle w:val="Heading1"/>
              <w:rPr>
                <w:b w:val="0"/>
                <w:iCs/>
                <w:sz w:val="24"/>
                <w:u w:val="none"/>
              </w:rPr>
            </w:pPr>
            <w:r w:rsidRPr="00B01BA8">
              <w:rPr>
                <w:b w:val="0"/>
                <w:iCs/>
                <w:sz w:val="24"/>
                <w:u w:val="none"/>
              </w:rPr>
              <w:t>Regional Schools Reserve date</w:t>
            </w:r>
          </w:p>
        </w:tc>
        <w:tc>
          <w:tcPr>
            <w:tcW w:w="3402" w:type="dxa"/>
          </w:tcPr>
          <w:p w:rsidR="002F48F6" w:rsidRPr="00B01BA8" w:rsidRDefault="002F48F6" w:rsidP="003717BF">
            <w:pPr>
              <w:pStyle w:val="Heading1"/>
              <w:rPr>
                <w:b w:val="0"/>
                <w:iCs/>
                <w:sz w:val="22"/>
                <w:u w:val="none"/>
              </w:rPr>
            </w:pPr>
            <w:r w:rsidRPr="00B01BA8">
              <w:rPr>
                <w:b w:val="0"/>
                <w:iCs/>
                <w:sz w:val="22"/>
                <w:u w:val="none"/>
              </w:rPr>
              <w:t>NSL</w:t>
            </w:r>
          </w:p>
        </w:tc>
        <w:tc>
          <w:tcPr>
            <w:tcW w:w="1098" w:type="dxa"/>
          </w:tcPr>
          <w:p w:rsidR="002F48F6" w:rsidRDefault="002F48F6" w:rsidP="003717BF">
            <w:pPr>
              <w:pStyle w:val="Heading1"/>
              <w:rPr>
                <w:i/>
                <w:iCs/>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Mar  1</w:t>
            </w:r>
          </w:p>
        </w:tc>
        <w:tc>
          <w:tcPr>
            <w:tcW w:w="0" w:type="auto"/>
            <w:vAlign w:val="center"/>
          </w:tcPr>
          <w:p w:rsidR="002F48F6" w:rsidRPr="00931BFF" w:rsidRDefault="002F48F6" w:rsidP="003717BF">
            <w:pPr>
              <w:jc w:val="center"/>
              <w:rPr>
                <w:sz w:val="16"/>
                <w:szCs w:val="16"/>
              </w:rPr>
            </w:pPr>
            <w:r>
              <w:rPr>
                <w:sz w:val="16"/>
                <w:szCs w:val="16"/>
              </w:rPr>
              <w:t>SDW</w:t>
            </w:r>
          </w:p>
        </w:tc>
        <w:tc>
          <w:tcPr>
            <w:tcW w:w="3606" w:type="dxa"/>
          </w:tcPr>
          <w:p w:rsidR="002F48F6" w:rsidRPr="00784142" w:rsidRDefault="002F48F6" w:rsidP="003717BF">
            <w:r w:rsidRPr="00784142">
              <w:t>Regional League wk 14</w:t>
            </w:r>
          </w:p>
        </w:tc>
        <w:tc>
          <w:tcPr>
            <w:tcW w:w="3402" w:type="dxa"/>
          </w:tcPr>
          <w:p w:rsidR="002F48F6" w:rsidRDefault="002F48F6" w:rsidP="003717BF">
            <w:pPr>
              <w:rPr>
                <w:sz w:val="22"/>
              </w:rPr>
            </w:pPr>
            <w:r>
              <w:rPr>
                <w:sz w:val="22"/>
              </w:rPr>
              <w:t>Prem 16</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7</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Default="002F48F6" w:rsidP="003717BF">
            <w:pPr>
              <w:pStyle w:val="Footer"/>
              <w:tabs>
                <w:tab w:val="clear" w:pos="4153"/>
                <w:tab w:val="clear" w:pos="8306"/>
              </w:tabs>
            </w:pPr>
          </w:p>
        </w:tc>
        <w:tc>
          <w:tcPr>
            <w:tcW w:w="3402" w:type="dxa"/>
          </w:tcPr>
          <w:p w:rsidR="002F48F6" w:rsidRDefault="002F48F6" w:rsidP="003717BF">
            <w:pPr>
              <w:rPr>
                <w:sz w:val="22"/>
              </w:rPr>
            </w:pPr>
            <w:r>
              <w:rPr>
                <w:sz w:val="22"/>
              </w:rPr>
              <w:t xml:space="preserve">NSL                                  </w:t>
            </w:r>
          </w:p>
        </w:tc>
        <w:tc>
          <w:tcPr>
            <w:tcW w:w="1098" w:type="dxa"/>
          </w:tcPr>
          <w:p w:rsidR="002F48F6" w:rsidRDefault="002F48F6" w:rsidP="003717BF">
            <w:pPr>
              <w:jc w:val="right"/>
              <w:rPr>
                <w:sz w:val="22"/>
                <w:szCs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8</w:t>
            </w:r>
          </w:p>
        </w:tc>
        <w:tc>
          <w:tcPr>
            <w:tcW w:w="0" w:type="auto"/>
            <w:tcBorders>
              <w:bottom w:val="single" w:sz="4" w:space="0" w:color="auto"/>
            </w:tcBorders>
            <w:vAlign w:val="center"/>
          </w:tcPr>
          <w:p w:rsidR="002F48F6" w:rsidRPr="00931BFF" w:rsidRDefault="002F48F6" w:rsidP="003717BF">
            <w:pPr>
              <w:jc w:val="center"/>
              <w:rPr>
                <w:sz w:val="16"/>
                <w:szCs w:val="16"/>
              </w:rPr>
            </w:pPr>
            <w:r>
              <w:rPr>
                <w:sz w:val="16"/>
                <w:szCs w:val="16"/>
              </w:rPr>
              <w:t>Derbys</w:t>
            </w:r>
          </w:p>
        </w:tc>
        <w:tc>
          <w:tcPr>
            <w:tcW w:w="3606" w:type="dxa"/>
            <w:tcBorders>
              <w:bottom w:val="single" w:sz="4" w:space="0" w:color="auto"/>
            </w:tcBorders>
          </w:tcPr>
          <w:p w:rsidR="002F48F6" w:rsidRDefault="002F48F6" w:rsidP="003717BF">
            <w:r>
              <w:t>U4 Tournament</w:t>
            </w:r>
          </w:p>
        </w:tc>
        <w:tc>
          <w:tcPr>
            <w:tcW w:w="3402" w:type="dxa"/>
            <w:tcBorders>
              <w:bottom w:val="single" w:sz="4" w:space="0" w:color="auto"/>
            </w:tcBorders>
          </w:tcPr>
          <w:p w:rsidR="002F48F6" w:rsidRDefault="002F48F6" w:rsidP="003717BF">
            <w:pPr>
              <w:rPr>
                <w:sz w:val="22"/>
              </w:rPr>
            </w:pPr>
            <w:r>
              <w:rPr>
                <w:sz w:val="22"/>
              </w:rPr>
              <w:t xml:space="preserve">Prem 17                            </w:t>
            </w:r>
          </w:p>
        </w:tc>
        <w:tc>
          <w:tcPr>
            <w:tcW w:w="1098" w:type="dxa"/>
            <w:tcBorders>
              <w:bottom w:val="single" w:sz="4" w:space="0" w:color="auto"/>
            </w:tcBorders>
          </w:tcPr>
          <w:p w:rsidR="002F48F6" w:rsidRDefault="002F48F6" w:rsidP="003717BF">
            <w:pPr>
              <w:jc w:val="right"/>
              <w:rPr>
                <w:sz w:val="22"/>
                <w:szCs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14</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National Schools Finals         NSL</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15</w:t>
            </w:r>
          </w:p>
        </w:tc>
        <w:tc>
          <w:tcPr>
            <w:tcW w:w="0" w:type="auto"/>
            <w:vAlign w:val="center"/>
          </w:tcPr>
          <w:p w:rsidR="002F48F6" w:rsidRPr="00931BFF" w:rsidRDefault="002F48F6" w:rsidP="003717BF">
            <w:pPr>
              <w:jc w:val="center"/>
              <w:rPr>
                <w:sz w:val="16"/>
                <w:szCs w:val="16"/>
              </w:rPr>
            </w:pPr>
            <w:r>
              <w:rPr>
                <w:sz w:val="16"/>
                <w:szCs w:val="16"/>
              </w:rPr>
              <w:t>SDW</w:t>
            </w:r>
          </w:p>
        </w:tc>
        <w:tc>
          <w:tcPr>
            <w:tcW w:w="3606" w:type="dxa"/>
          </w:tcPr>
          <w:p w:rsidR="002F48F6" w:rsidRDefault="002F48F6" w:rsidP="003717BF">
            <w:r>
              <w:t>Regional U16 wk 1</w:t>
            </w:r>
          </w:p>
        </w:tc>
        <w:tc>
          <w:tcPr>
            <w:tcW w:w="3402" w:type="dxa"/>
          </w:tcPr>
          <w:p w:rsidR="002F48F6" w:rsidRDefault="002F48F6" w:rsidP="003717BF">
            <w:pPr>
              <w:rPr>
                <w:sz w:val="22"/>
              </w:rPr>
            </w:pPr>
            <w:r>
              <w:rPr>
                <w:sz w:val="22"/>
              </w:rPr>
              <w:t>Prem Reserve</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21</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 xml:space="preserve">NSL                                  </w:t>
            </w:r>
            <w:r w:rsidRPr="00891F81">
              <w:rPr>
                <w:sz w:val="18"/>
                <w:szCs w:val="18"/>
              </w:rPr>
              <w:t>NE U17</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22</w:t>
            </w:r>
          </w:p>
        </w:tc>
        <w:tc>
          <w:tcPr>
            <w:tcW w:w="0" w:type="auto"/>
            <w:tcBorders>
              <w:bottom w:val="single" w:sz="4" w:space="0" w:color="auto"/>
            </w:tcBorders>
            <w:vAlign w:val="center"/>
          </w:tcPr>
          <w:p w:rsidR="002F48F6" w:rsidRPr="00931BFF" w:rsidRDefault="002F48F6" w:rsidP="003717BF">
            <w:pPr>
              <w:jc w:val="center"/>
              <w:rPr>
                <w:sz w:val="16"/>
                <w:szCs w:val="16"/>
              </w:rPr>
            </w:pPr>
            <w:r>
              <w:rPr>
                <w:sz w:val="16"/>
                <w:szCs w:val="16"/>
              </w:rPr>
              <w:t>Leics</w:t>
            </w:r>
          </w:p>
        </w:tc>
        <w:tc>
          <w:tcPr>
            <w:tcW w:w="3606" w:type="dxa"/>
            <w:tcBorders>
              <w:bottom w:val="single" w:sz="4" w:space="0" w:color="auto"/>
            </w:tcBorders>
          </w:tcPr>
          <w:p w:rsidR="002F48F6" w:rsidRPr="00564842" w:rsidRDefault="002F48F6" w:rsidP="003717BF">
            <w:r>
              <w:t>U14 reserve date R/L Reserve date</w:t>
            </w:r>
          </w:p>
        </w:tc>
        <w:tc>
          <w:tcPr>
            <w:tcW w:w="3402" w:type="dxa"/>
            <w:tcBorders>
              <w:bottom w:val="single" w:sz="4" w:space="0" w:color="auto"/>
            </w:tcBorders>
          </w:tcPr>
          <w:p w:rsidR="002F48F6" w:rsidRDefault="002F48F6" w:rsidP="003717BF">
            <w:pPr>
              <w:pStyle w:val="Footer"/>
              <w:tabs>
                <w:tab w:val="clear" w:pos="4153"/>
                <w:tab w:val="clear" w:pos="8306"/>
              </w:tabs>
              <w:rPr>
                <w:sz w:val="22"/>
              </w:rPr>
            </w:pPr>
            <w:r>
              <w:rPr>
                <w:sz w:val="22"/>
              </w:rPr>
              <w:t xml:space="preserve">NSL        Prem 18            </w:t>
            </w:r>
            <w:r w:rsidRPr="00891F81">
              <w:rPr>
                <w:sz w:val="18"/>
                <w:szCs w:val="18"/>
              </w:rPr>
              <w:t>NE U17</w:t>
            </w:r>
          </w:p>
        </w:tc>
        <w:tc>
          <w:tcPr>
            <w:tcW w:w="1098" w:type="dxa"/>
            <w:tcBorders>
              <w:bottom w:val="single" w:sz="4" w:space="0" w:color="auto"/>
            </w:tcBorders>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28</w:t>
            </w:r>
          </w:p>
        </w:tc>
        <w:tc>
          <w:tcPr>
            <w:tcW w:w="0" w:type="auto"/>
            <w:vAlign w:val="center"/>
          </w:tcPr>
          <w:p w:rsidR="002F48F6" w:rsidRPr="00931BFF" w:rsidRDefault="002F48F6" w:rsidP="003717BF">
            <w:pPr>
              <w:jc w:val="center"/>
              <w:rPr>
                <w:sz w:val="16"/>
                <w:szCs w:val="16"/>
              </w:rPr>
            </w:pPr>
          </w:p>
        </w:tc>
        <w:tc>
          <w:tcPr>
            <w:tcW w:w="3606" w:type="dxa"/>
          </w:tcPr>
          <w:p w:rsidR="002F48F6" w:rsidRPr="00417DE1" w:rsidRDefault="002F48F6" w:rsidP="003717BF">
            <w:pPr>
              <w:rPr>
                <w:color w:val="A6A6A6"/>
              </w:rPr>
            </w:pPr>
          </w:p>
        </w:tc>
        <w:tc>
          <w:tcPr>
            <w:tcW w:w="3402" w:type="dxa"/>
            <w:shd w:val="clear" w:color="auto" w:fill="auto"/>
          </w:tcPr>
          <w:p w:rsidR="002F48F6" w:rsidRDefault="002F48F6" w:rsidP="003717BF">
            <w:pPr>
              <w:rPr>
                <w:sz w:val="22"/>
              </w:rPr>
            </w:pPr>
            <w:r>
              <w:rPr>
                <w:sz w:val="22"/>
              </w:rPr>
              <w:t>National Screening            NSL</w:t>
            </w:r>
          </w:p>
        </w:tc>
        <w:tc>
          <w:tcPr>
            <w:tcW w:w="1098" w:type="dxa"/>
            <w:shd w:val="clear" w:color="auto" w:fill="FFFFFF"/>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29</w:t>
            </w:r>
          </w:p>
        </w:tc>
        <w:tc>
          <w:tcPr>
            <w:tcW w:w="0" w:type="auto"/>
            <w:vAlign w:val="center"/>
          </w:tcPr>
          <w:p w:rsidR="002F48F6" w:rsidRPr="00931BFF" w:rsidRDefault="002F48F6" w:rsidP="003717BF">
            <w:pPr>
              <w:jc w:val="center"/>
              <w:rPr>
                <w:sz w:val="16"/>
                <w:szCs w:val="16"/>
              </w:rPr>
            </w:pPr>
            <w:r>
              <w:rPr>
                <w:sz w:val="16"/>
                <w:szCs w:val="16"/>
              </w:rPr>
              <w:t>SDW</w:t>
            </w:r>
          </w:p>
        </w:tc>
        <w:tc>
          <w:tcPr>
            <w:tcW w:w="3606" w:type="dxa"/>
          </w:tcPr>
          <w:p w:rsidR="002F48F6" w:rsidRPr="00724F27" w:rsidRDefault="002F48F6" w:rsidP="003717BF">
            <w:r>
              <w:t>Regional U16 wk 2</w:t>
            </w:r>
          </w:p>
        </w:tc>
        <w:tc>
          <w:tcPr>
            <w:tcW w:w="3402" w:type="dxa"/>
            <w:shd w:val="clear" w:color="auto" w:fill="auto"/>
          </w:tcPr>
          <w:p w:rsidR="002F48F6" w:rsidRDefault="002F48F6" w:rsidP="003717BF">
            <w:pPr>
              <w:pStyle w:val="Footer"/>
              <w:tabs>
                <w:tab w:val="clear" w:pos="4153"/>
                <w:tab w:val="clear" w:pos="8306"/>
              </w:tabs>
              <w:rPr>
                <w:sz w:val="22"/>
              </w:rPr>
            </w:pPr>
            <w:r>
              <w:rPr>
                <w:sz w:val="22"/>
              </w:rPr>
              <w:t>Prem Reserve</w:t>
            </w:r>
          </w:p>
        </w:tc>
        <w:tc>
          <w:tcPr>
            <w:tcW w:w="1098" w:type="dxa"/>
            <w:shd w:val="clear" w:color="auto" w:fill="FFFFFF"/>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Height w:val="292"/>
        </w:trPr>
        <w:tc>
          <w:tcPr>
            <w:tcW w:w="0" w:type="auto"/>
          </w:tcPr>
          <w:p w:rsidR="002F48F6" w:rsidRPr="002F48F6" w:rsidRDefault="002F48F6" w:rsidP="003717BF">
            <w:pPr>
              <w:jc w:val="right"/>
              <w:rPr>
                <w:sz w:val="22"/>
                <w:szCs w:val="22"/>
              </w:rPr>
            </w:pPr>
            <w:r w:rsidRPr="002F48F6">
              <w:rPr>
                <w:sz w:val="22"/>
                <w:szCs w:val="22"/>
              </w:rPr>
              <w:t>Apr   4</w:t>
            </w:r>
          </w:p>
        </w:tc>
        <w:tc>
          <w:tcPr>
            <w:tcW w:w="0" w:type="auto"/>
            <w:vAlign w:val="center"/>
          </w:tcPr>
          <w:p w:rsidR="002F48F6" w:rsidRPr="00931BFF" w:rsidRDefault="002F48F6" w:rsidP="003717BF">
            <w:pPr>
              <w:jc w:val="center"/>
              <w:rPr>
                <w:sz w:val="16"/>
                <w:szCs w:val="16"/>
              </w:rPr>
            </w:pPr>
          </w:p>
        </w:tc>
        <w:tc>
          <w:tcPr>
            <w:tcW w:w="3606" w:type="dxa"/>
          </w:tcPr>
          <w:p w:rsidR="002F48F6" w:rsidRPr="00784142" w:rsidRDefault="002F48F6" w:rsidP="003717BF">
            <w:pPr>
              <w:rPr>
                <w:color w:val="A6A6A6"/>
              </w:rPr>
            </w:pPr>
            <w:r w:rsidRPr="00784142">
              <w:rPr>
                <w:color w:val="A6A6A6"/>
              </w:rPr>
              <w:t>EASTER</w:t>
            </w:r>
          </w:p>
        </w:tc>
        <w:tc>
          <w:tcPr>
            <w:tcW w:w="3402" w:type="dxa"/>
            <w:shd w:val="clear" w:color="auto" w:fill="auto"/>
          </w:tcPr>
          <w:p w:rsidR="002F48F6" w:rsidRPr="002D45DC" w:rsidRDefault="002F48F6" w:rsidP="003717BF">
            <w:pPr>
              <w:rPr>
                <w:sz w:val="22"/>
                <w:szCs w:val="22"/>
              </w:rPr>
            </w:pPr>
            <w:r>
              <w:rPr>
                <w:sz w:val="22"/>
                <w:szCs w:val="22"/>
              </w:rPr>
              <w:t>NSL                      NPL Closer</w:t>
            </w:r>
          </w:p>
        </w:tc>
        <w:tc>
          <w:tcPr>
            <w:tcW w:w="1098" w:type="dxa"/>
            <w:shd w:val="clear" w:color="auto" w:fill="FFFFFF"/>
          </w:tcPr>
          <w:p w:rsidR="002F48F6" w:rsidRPr="002D45DC" w:rsidRDefault="002F48F6" w:rsidP="003717BF">
            <w:pPr>
              <w:rPr>
                <w:sz w:val="22"/>
                <w:szCs w:val="22"/>
              </w:rPr>
            </w:pPr>
          </w:p>
        </w:tc>
      </w:tr>
      <w:tr w:rsidR="002F48F6" w:rsidTr="003717BF">
        <w:tblPrEx>
          <w:tblCellMar>
            <w:top w:w="0" w:type="dxa"/>
            <w:bottom w:w="0" w:type="dxa"/>
          </w:tblCellMar>
        </w:tblPrEx>
        <w:trPr>
          <w:cantSplit/>
          <w:trHeight w:hRule="exact" w:val="301"/>
        </w:trPr>
        <w:tc>
          <w:tcPr>
            <w:tcW w:w="0" w:type="auto"/>
            <w:tcBorders>
              <w:bottom w:val="single" w:sz="4" w:space="0" w:color="auto"/>
            </w:tcBorders>
          </w:tcPr>
          <w:p w:rsidR="002F48F6" w:rsidRDefault="002F48F6" w:rsidP="003717BF">
            <w:pPr>
              <w:jc w:val="right"/>
            </w:pPr>
            <w:r>
              <w:t>5</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784142" w:rsidRDefault="002F48F6" w:rsidP="003717BF">
            <w:pPr>
              <w:rPr>
                <w:color w:val="A6A6A6"/>
              </w:rPr>
            </w:pPr>
            <w:r w:rsidRPr="00784142">
              <w:rPr>
                <w:color w:val="A6A6A6"/>
              </w:rPr>
              <w:t>EASTER</w:t>
            </w:r>
          </w:p>
        </w:tc>
        <w:tc>
          <w:tcPr>
            <w:tcW w:w="3402" w:type="dxa"/>
            <w:tcBorders>
              <w:bottom w:val="single" w:sz="4" w:space="0" w:color="auto"/>
            </w:tcBorders>
            <w:shd w:val="clear" w:color="auto" w:fill="auto"/>
          </w:tcPr>
          <w:p w:rsidR="002F48F6" w:rsidRDefault="002F48F6" w:rsidP="003717BF">
            <w:pPr>
              <w:rPr>
                <w:sz w:val="22"/>
              </w:rPr>
            </w:pPr>
            <w:r>
              <w:rPr>
                <w:sz w:val="22"/>
              </w:rPr>
              <w:t xml:space="preserve">                              NPL Closer</w:t>
            </w:r>
          </w:p>
        </w:tc>
        <w:tc>
          <w:tcPr>
            <w:tcW w:w="1098" w:type="dxa"/>
            <w:tcBorders>
              <w:bottom w:val="single" w:sz="4" w:space="0" w:color="auto"/>
            </w:tcBorders>
            <w:shd w:val="clear" w:color="auto" w:fill="FFFFFF"/>
          </w:tcPr>
          <w:p w:rsidR="002F48F6" w:rsidRDefault="002F48F6" w:rsidP="003717BF">
            <w:pPr>
              <w:rPr>
                <w:sz w:val="22"/>
              </w:rPr>
            </w:pPr>
          </w:p>
        </w:tc>
      </w:tr>
      <w:tr w:rsidR="002F48F6" w:rsidTr="003717BF">
        <w:tblPrEx>
          <w:tblCellMar>
            <w:top w:w="0" w:type="dxa"/>
            <w:bottom w:w="0" w:type="dxa"/>
          </w:tblCellMar>
        </w:tblPrEx>
        <w:trPr>
          <w:cantSplit/>
          <w:trHeight w:hRule="exact" w:val="284"/>
        </w:trPr>
        <w:tc>
          <w:tcPr>
            <w:tcW w:w="0" w:type="auto"/>
            <w:tcBorders>
              <w:bottom w:val="single" w:sz="4" w:space="0" w:color="auto"/>
            </w:tcBorders>
            <w:shd w:val="clear" w:color="auto" w:fill="E0E0E0"/>
          </w:tcPr>
          <w:p w:rsidR="002F48F6" w:rsidRDefault="002F48F6" w:rsidP="003717BF">
            <w:pPr>
              <w:jc w:val="right"/>
            </w:pPr>
            <w:r>
              <w:t>11</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83283C" w:rsidRDefault="002F48F6" w:rsidP="003717BF"/>
        </w:tc>
        <w:tc>
          <w:tcPr>
            <w:tcW w:w="3402" w:type="dxa"/>
            <w:tcBorders>
              <w:bottom w:val="single" w:sz="4" w:space="0" w:color="auto"/>
            </w:tcBorders>
          </w:tcPr>
          <w:p w:rsidR="002F48F6" w:rsidRDefault="002F48F6" w:rsidP="003717BF">
            <w:pPr>
              <w:rPr>
                <w:sz w:val="22"/>
              </w:rPr>
            </w:pP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Height w:hRule="exact" w:val="284"/>
        </w:trPr>
        <w:tc>
          <w:tcPr>
            <w:tcW w:w="0" w:type="auto"/>
            <w:tcBorders>
              <w:bottom w:val="single" w:sz="4" w:space="0" w:color="auto"/>
            </w:tcBorders>
            <w:shd w:val="clear" w:color="auto" w:fill="E0E0E0"/>
          </w:tcPr>
          <w:p w:rsidR="002F48F6" w:rsidRDefault="002F48F6" w:rsidP="003717BF">
            <w:pPr>
              <w:jc w:val="right"/>
            </w:pPr>
            <w:r>
              <w:t>12</w:t>
            </w:r>
          </w:p>
        </w:tc>
        <w:tc>
          <w:tcPr>
            <w:tcW w:w="0" w:type="auto"/>
            <w:tcBorders>
              <w:bottom w:val="single" w:sz="4" w:space="0" w:color="auto"/>
            </w:tcBorders>
            <w:vAlign w:val="center"/>
          </w:tcPr>
          <w:p w:rsidR="002F48F6" w:rsidRPr="00931BFF" w:rsidRDefault="00F22EB2" w:rsidP="003717BF">
            <w:pPr>
              <w:jc w:val="center"/>
              <w:rPr>
                <w:sz w:val="16"/>
                <w:szCs w:val="16"/>
              </w:rPr>
            </w:pPr>
            <w:r>
              <w:rPr>
                <w:sz w:val="16"/>
                <w:szCs w:val="16"/>
              </w:rPr>
              <w:t>tbc</w:t>
            </w:r>
          </w:p>
        </w:tc>
        <w:tc>
          <w:tcPr>
            <w:tcW w:w="3606" w:type="dxa"/>
            <w:tcBorders>
              <w:bottom w:val="single" w:sz="4" w:space="0" w:color="auto"/>
            </w:tcBorders>
          </w:tcPr>
          <w:p w:rsidR="002F48F6" w:rsidRPr="0083283C" w:rsidRDefault="002F48F6" w:rsidP="003717BF">
            <w:r>
              <w:t>U16 reserve date R/L Reserve date</w:t>
            </w:r>
          </w:p>
        </w:tc>
        <w:tc>
          <w:tcPr>
            <w:tcW w:w="3402" w:type="dxa"/>
            <w:tcBorders>
              <w:bottom w:val="single" w:sz="4" w:space="0" w:color="auto"/>
            </w:tcBorders>
          </w:tcPr>
          <w:p w:rsidR="002F48F6" w:rsidRDefault="002F48F6" w:rsidP="003717BF">
            <w:pPr>
              <w:rPr>
                <w:sz w:val="22"/>
              </w:rPr>
            </w:pPr>
            <w:r>
              <w:rPr>
                <w:sz w:val="22"/>
              </w:rPr>
              <w:t>Prem Reserve</w:t>
            </w:r>
          </w:p>
        </w:tc>
        <w:tc>
          <w:tcPr>
            <w:tcW w:w="1098" w:type="dxa"/>
            <w:tcBorders>
              <w:bottom w:val="single" w:sz="4" w:space="0" w:color="auto"/>
            </w:tcBorders>
          </w:tcPr>
          <w:p w:rsidR="002F48F6" w:rsidRPr="00495DBA" w:rsidRDefault="002F48F6" w:rsidP="003717BF">
            <w:pPr>
              <w:rPr>
                <w:sz w:val="16"/>
                <w:szCs w:val="16"/>
              </w:rPr>
            </w:pPr>
            <w:r>
              <w:rPr>
                <w:sz w:val="16"/>
                <w:szCs w:val="16"/>
              </w:rPr>
              <w:t xml:space="preserve">U16 </w:t>
            </w:r>
          </w:p>
        </w:tc>
      </w:tr>
      <w:tr w:rsidR="002F48F6" w:rsidTr="003717BF">
        <w:tblPrEx>
          <w:tblCellMar>
            <w:top w:w="0" w:type="dxa"/>
            <w:bottom w:w="0" w:type="dxa"/>
          </w:tblCellMar>
        </w:tblPrEx>
        <w:trPr>
          <w:cantSplit/>
          <w:trHeight w:hRule="exact" w:val="284"/>
        </w:trPr>
        <w:tc>
          <w:tcPr>
            <w:tcW w:w="0" w:type="auto"/>
            <w:tcBorders>
              <w:bottom w:val="single" w:sz="4" w:space="0" w:color="auto"/>
            </w:tcBorders>
          </w:tcPr>
          <w:p w:rsidR="002F48F6" w:rsidRDefault="002F48F6" w:rsidP="003717BF">
            <w:pPr>
              <w:jc w:val="right"/>
            </w:pPr>
            <w:r>
              <w:t>18</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337CBE" w:rsidRDefault="002F48F6" w:rsidP="003717BF">
            <w:pPr>
              <w:rPr>
                <w:color w:val="A6A6A6"/>
              </w:rPr>
            </w:pPr>
          </w:p>
        </w:tc>
        <w:tc>
          <w:tcPr>
            <w:tcW w:w="3402" w:type="dxa"/>
            <w:tcBorders>
              <w:bottom w:val="single" w:sz="4" w:space="0" w:color="auto"/>
            </w:tcBorders>
          </w:tcPr>
          <w:p w:rsidR="002F48F6" w:rsidRDefault="002F48F6" w:rsidP="003717BF">
            <w:pPr>
              <w:rPr>
                <w:sz w:val="22"/>
              </w:rPr>
            </w:pPr>
            <w:r>
              <w:rPr>
                <w:sz w:val="22"/>
              </w:rPr>
              <w:t>NSL</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Height w:hRule="exact" w:val="284"/>
        </w:trPr>
        <w:tc>
          <w:tcPr>
            <w:tcW w:w="0" w:type="auto"/>
            <w:tcBorders>
              <w:bottom w:val="single" w:sz="4" w:space="0" w:color="auto"/>
            </w:tcBorders>
          </w:tcPr>
          <w:p w:rsidR="002F48F6" w:rsidRDefault="002F48F6" w:rsidP="003717BF">
            <w:pPr>
              <w:jc w:val="right"/>
            </w:pPr>
            <w:r>
              <w:t>19</w:t>
            </w:r>
          </w:p>
          <w:p w:rsidR="002F48F6" w:rsidRDefault="002F48F6" w:rsidP="003717BF">
            <w:pPr>
              <w:jc w:val="right"/>
            </w:pPr>
          </w:p>
        </w:tc>
        <w:tc>
          <w:tcPr>
            <w:tcW w:w="0" w:type="auto"/>
            <w:tcBorders>
              <w:bottom w:val="single" w:sz="4" w:space="0" w:color="auto"/>
            </w:tcBorders>
            <w:vAlign w:val="center"/>
          </w:tcPr>
          <w:p w:rsidR="002F48F6" w:rsidRPr="00931BFF" w:rsidRDefault="002F48F6" w:rsidP="003717BF">
            <w:pPr>
              <w:jc w:val="center"/>
              <w:rPr>
                <w:sz w:val="16"/>
                <w:szCs w:val="16"/>
              </w:rPr>
            </w:pPr>
            <w:r>
              <w:rPr>
                <w:sz w:val="16"/>
                <w:szCs w:val="16"/>
              </w:rPr>
              <w:t>SDW</w:t>
            </w:r>
          </w:p>
        </w:tc>
        <w:tc>
          <w:tcPr>
            <w:tcW w:w="3606" w:type="dxa"/>
            <w:tcBorders>
              <w:bottom w:val="single" w:sz="4" w:space="0" w:color="auto"/>
            </w:tcBorders>
          </w:tcPr>
          <w:p w:rsidR="002F48F6" w:rsidRPr="00784142" w:rsidRDefault="002F48F6" w:rsidP="003717BF">
            <w:r w:rsidRPr="00784142">
              <w:t>Regional League Play offs</w:t>
            </w:r>
          </w:p>
        </w:tc>
        <w:tc>
          <w:tcPr>
            <w:tcW w:w="3402" w:type="dxa"/>
            <w:tcBorders>
              <w:bottom w:val="single" w:sz="4" w:space="0" w:color="auto"/>
            </w:tcBorders>
          </w:tcPr>
          <w:p w:rsidR="002F48F6" w:rsidRDefault="002F48F6" w:rsidP="003717BF">
            <w:pPr>
              <w:rPr>
                <w:sz w:val="22"/>
              </w:rPr>
            </w:pPr>
            <w:r>
              <w:rPr>
                <w:sz w:val="22"/>
              </w:rPr>
              <w:t>NSL</w:t>
            </w:r>
          </w:p>
        </w:tc>
        <w:tc>
          <w:tcPr>
            <w:tcW w:w="1098" w:type="dxa"/>
            <w:tcBorders>
              <w:bottom w:val="single" w:sz="4" w:space="0" w:color="auto"/>
            </w:tcBorders>
          </w:tcPr>
          <w:p w:rsidR="002F48F6" w:rsidRPr="009161A5" w:rsidRDefault="002F48F6" w:rsidP="003717BF">
            <w:pPr>
              <w:rPr>
                <w:sz w:val="16"/>
                <w:szCs w:val="16"/>
              </w:rPr>
            </w:pPr>
            <w:r>
              <w:rPr>
                <w:sz w:val="16"/>
                <w:szCs w:val="16"/>
              </w:rPr>
              <w:t>Open</w:t>
            </w: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25</w:t>
            </w:r>
          </w:p>
        </w:tc>
        <w:tc>
          <w:tcPr>
            <w:tcW w:w="0" w:type="auto"/>
            <w:vAlign w:val="center"/>
          </w:tcPr>
          <w:p w:rsidR="002F48F6" w:rsidRPr="00931BFF" w:rsidRDefault="002F48F6" w:rsidP="003717BF">
            <w:pPr>
              <w:jc w:val="center"/>
              <w:rPr>
                <w:sz w:val="16"/>
                <w:szCs w:val="16"/>
              </w:rPr>
            </w:pPr>
          </w:p>
        </w:tc>
        <w:tc>
          <w:tcPr>
            <w:tcW w:w="3606" w:type="dxa"/>
          </w:tcPr>
          <w:p w:rsidR="002F48F6" w:rsidRPr="001120F1" w:rsidRDefault="002F48F6" w:rsidP="003717BF">
            <w:pPr>
              <w:rPr>
                <w:color w:val="FF0000"/>
              </w:rPr>
            </w:pPr>
          </w:p>
        </w:tc>
        <w:tc>
          <w:tcPr>
            <w:tcW w:w="3402" w:type="dxa"/>
          </w:tcPr>
          <w:p w:rsidR="002F48F6" w:rsidRDefault="002F48F6" w:rsidP="003717BF">
            <w:pPr>
              <w:rPr>
                <w:sz w:val="22"/>
              </w:rPr>
            </w:pPr>
            <w:r>
              <w:rPr>
                <w:sz w:val="22"/>
              </w:rPr>
              <w:t xml:space="preserve">NSL                             </w:t>
            </w:r>
            <w:r w:rsidRPr="00891F81">
              <w:rPr>
                <w:sz w:val="18"/>
              </w:rPr>
              <w:t xml:space="preserve">NE U19 (Sc)     </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26</w:t>
            </w:r>
          </w:p>
        </w:tc>
        <w:tc>
          <w:tcPr>
            <w:tcW w:w="0" w:type="auto"/>
            <w:vAlign w:val="center"/>
          </w:tcPr>
          <w:p w:rsidR="002F48F6" w:rsidRPr="00931BFF" w:rsidRDefault="002F48F6" w:rsidP="003717BF">
            <w:pPr>
              <w:jc w:val="center"/>
              <w:rPr>
                <w:sz w:val="16"/>
                <w:szCs w:val="16"/>
              </w:rPr>
            </w:pPr>
          </w:p>
        </w:tc>
        <w:tc>
          <w:tcPr>
            <w:tcW w:w="3606" w:type="dxa"/>
          </w:tcPr>
          <w:p w:rsidR="002F48F6" w:rsidRPr="00564842" w:rsidRDefault="002F48F6" w:rsidP="003717BF"/>
        </w:tc>
        <w:tc>
          <w:tcPr>
            <w:tcW w:w="3402" w:type="dxa"/>
          </w:tcPr>
          <w:p w:rsidR="002F48F6" w:rsidRDefault="002F48F6" w:rsidP="003717BF">
            <w:pPr>
              <w:rPr>
                <w:sz w:val="22"/>
              </w:rPr>
            </w:pPr>
            <w:r w:rsidRPr="00891F81">
              <w:rPr>
                <w:sz w:val="18"/>
              </w:rPr>
              <w:t xml:space="preserve">                                            NE U19 (Sc)</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ind w:right="-134"/>
            </w:pPr>
            <w:r>
              <w:t>May  2</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Default="002F48F6" w:rsidP="003717BF">
            <w:pPr>
              <w:pStyle w:val="Footer"/>
              <w:tabs>
                <w:tab w:val="clear" w:pos="4153"/>
                <w:tab w:val="clear" w:pos="8306"/>
              </w:tabs>
            </w:pPr>
          </w:p>
        </w:tc>
        <w:tc>
          <w:tcPr>
            <w:tcW w:w="3402" w:type="dxa"/>
          </w:tcPr>
          <w:p w:rsidR="002F48F6" w:rsidRDefault="002F48F6" w:rsidP="003717BF">
            <w:pPr>
              <w:pStyle w:val="Footer"/>
              <w:tabs>
                <w:tab w:val="clear" w:pos="4153"/>
                <w:tab w:val="clear" w:pos="8306"/>
              </w:tabs>
              <w:rPr>
                <w:sz w:val="22"/>
              </w:rPr>
            </w:pPr>
            <w:r>
              <w:rPr>
                <w:sz w:val="22"/>
              </w:rPr>
              <w:t>National U16 Finals</w:t>
            </w: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3</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Pr="00E27628" w:rsidRDefault="002F48F6" w:rsidP="003717BF">
            <w:pPr>
              <w:rPr>
                <w:strike/>
                <w:color w:val="FF0000"/>
              </w:rPr>
            </w:pPr>
          </w:p>
        </w:tc>
        <w:tc>
          <w:tcPr>
            <w:tcW w:w="3402" w:type="dxa"/>
            <w:tcBorders>
              <w:bottom w:val="single" w:sz="4" w:space="0" w:color="auto"/>
            </w:tcBorders>
          </w:tcPr>
          <w:p w:rsidR="002F48F6" w:rsidRDefault="002F48F6" w:rsidP="003717BF">
            <w:pPr>
              <w:rPr>
                <w:sz w:val="22"/>
              </w:rPr>
            </w:pPr>
            <w:r>
              <w:rPr>
                <w:sz w:val="22"/>
              </w:rPr>
              <w:t>National U16 Finals</w:t>
            </w:r>
          </w:p>
        </w:tc>
        <w:tc>
          <w:tcPr>
            <w:tcW w:w="1098" w:type="dxa"/>
            <w:tcBorders>
              <w:bottom w:val="single" w:sz="4" w:space="0" w:color="auto"/>
            </w:tcBorders>
          </w:tcPr>
          <w:p w:rsidR="002F48F6" w:rsidRPr="00F069F9" w:rsidRDefault="002F48F6" w:rsidP="003717BF">
            <w:pPr>
              <w:rPr>
                <w:sz w:val="16"/>
                <w:szCs w:val="16"/>
              </w:rPr>
            </w:pPr>
            <w:r w:rsidRPr="00F069F9">
              <w:rPr>
                <w:sz w:val="16"/>
                <w:szCs w:val="16"/>
              </w:rPr>
              <w:t>U14s</w:t>
            </w: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9</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Prem Play offs</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10</w:t>
            </w:r>
          </w:p>
        </w:tc>
        <w:tc>
          <w:tcPr>
            <w:tcW w:w="0" w:type="auto"/>
            <w:vAlign w:val="center"/>
          </w:tcPr>
          <w:p w:rsidR="002F48F6" w:rsidRPr="00931BFF" w:rsidRDefault="002F48F6" w:rsidP="003717BF">
            <w:pPr>
              <w:jc w:val="center"/>
              <w:rPr>
                <w:sz w:val="16"/>
                <w:szCs w:val="16"/>
              </w:rPr>
            </w:pPr>
            <w:r>
              <w:rPr>
                <w:sz w:val="16"/>
                <w:szCs w:val="16"/>
              </w:rPr>
              <w:t>Lincs</w:t>
            </w:r>
          </w:p>
        </w:tc>
        <w:tc>
          <w:tcPr>
            <w:tcW w:w="3606" w:type="dxa"/>
          </w:tcPr>
          <w:p w:rsidR="002F48F6" w:rsidRDefault="002F48F6" w:rsidP="003717BF">
            <w:r>
              <w:t>Regional Clubs U12s and Hi 5's</w:t>
            </w:r>
          </w:p>
        </w:tc>
        <w:tc>
          <w:tcPr>
            <w:tcW w:w="3402" w:type="dxa"/>
          </w:tcPr>
          <w:p w:rsidR="002F48F6" w:rsidRDefault="002F48F6" w:rsidP="003717BF">
            <w:pPr>
              <w:pStyle w:val="Footer"/>
              <w:tabs>
                <w:tab w:val="clear" w:pos="4153"/>
                <w:tab w:val="clear" w:pos="8306"/>
              </w:tabs>
              <w:rPr>
                <w:sz w:val="22"/>
              </w:rPr>
            </w:pPr>
            <w:r>
              <w:rPr>
                <w:sz w:val="22"/>
              </w:rPr>
              <w:t>Prem Play offs</w:t>
            </w: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16</w:t>
            </w:r>
          </w:p>
        </w:tc>
        <w:tc>
          <w:tcPr>
            <w:tcW w:w="0" w:type="auto"/>
            <w:vAlign w:val="center"/>
          </w:tcPr>
          <w:p w:rsidR="002F48F6" w:rsidRPr="00931BFF" w:rsidRDefault="002F48F6" w:rsidP="003717BF">
            <w:pPr>
              <w:pStyle w:val="Footer"/>
              <w:tabs>
                <w:tab w:val="clear" w:pos="4153"/>
                <w:tab w:val="clear" w:pos="8306"/>
              </w:tabs>
              <w:jc w:val="center"/>
              <w:rPr>
                <w:sz w:val="16"/>
                <w:szCs w:val="16"/>
              </w:rPr>
            </w:pPr>
          </w:p>
        </w:tc>
        <w:tc>
          <w:tcPr>
            <w:tcW w:w="3606" w:type="dxa"/>
          </w:tcPr>
          <w:p w:rsidR="002F48F6" w:rsidRPr="000945B4" w:rsidRDefault="002F48F6" w:rsidP="003717BF">
            <w:pPr>
              <w:pStyle w:val="Footer"/>
              <w:tabs>
                <w:tab w:val="clear" w:pos="4153"/>
                <w:tab w:val="clear" w:pos="8306"/>
              </w:tabs>
              <w:rPr>
                <w:sz w:val="16"/>
                <w:szCs w:val="16"/>
              </w:rPr>
            </w:pP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17</w:t>
            </w:r>
          </w:p>
        </w:tc>
        <w:tc>
          <w:tcPr>
            <w:tcW w:w="0" w:type="auto"/>
            <w:tcBorders>
              <w:bottom w:val="single" w:sz="4" w:space="0" w:color="auto"/>
            </w:tcBorders>
            <w:vAlign w:val="center"/>
          </w:tcPr>
          <w:p w:rsidR="002F48F6" w:rsidRPr="00931BFF" w:rsidRDefault="002F48F6" w:rsidP="003717BF">
            <w:pPr>
              <w:pStyle w:val="Footer"/>
              <w:tabs>
                <w:tab w:val="clear" w:pos="4153"/>
                <w:tab w:val="clear" w:pos="8306"/>
              </w:tabs>
              <w:jc w:val="center"/>
              <w:rPr>
                <w:sz w:val="16"/>
                <w:szCs w:val="16"/>
              </w:rPr>
            </w:pPr>
            <w:r>
              <w:rPr>
                <w:sz w:val="16"/>
                <w:szCs w:val="16"/>
              </w:rPr>
              <w:t>N'Hants</w:t>
            </w:r>
          </w:p>
        </w:tc>
        <w:tc>
          <w:tcPr>
            <w:tcW w:w="3606" w:type="dxa"/>
            <w:tcBorders>
              <w:bottom w:val="single" w:sz="4" w:space="0" w:color="auto"/>
            </w:tcBorders>
          </w:tcPr>
          <w:p w:rsidR="002F48F6" w:rsidRPr="00784142" w:rsidRDefault="002F48F6" w:rsidP="003717BF">
            <w:pPr>
              <w:pStyle w:val="Footer"/>
              <w:tabs>
                <w:tab w:val="clear" w:pos="4153"/>
                <w:tab w:val="clear" w:pos="8306"/>
              </w:tabs>
              <w:rPr>
                <w:szCs w:val="16"/>
              </w:rPr>
            </w:pPr>
            <w:r>
              <w:rPr>
                <w:szCs w:val="16"/>
              </w:rPr>
              <w:t>R/L Qualifying Tournament</w:t>
            </w:r>
          </w:p>
        </w:tc>
        <w:tc>
          <w:tcPr>
            <w:tcW w:w="3402" w:type="dxa"/>
            <w:tcBorders>
              <w:bottom w:val="single" w:sz="4" w:space="0" w:color="auto"/>
            </w:tcBorders>
          </w:tcPr>
          <w:p w:rsidR="002F48F6" w:rsidRDefault="002F48F6" w:rsidP="003717BF">
            <w:pPr>
              <w:rPr>
                <w:sz w:val="22"/>
              </w:rPr>
            </w:pP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23</w:t>
            </w:r>
          </w:p>
        </w:tc>
        <w:tc>
          <w:tcPr>
            <w:tcW w:w="0" w:type="auto"/>
            <w:vAlign w:val="center"/>
          </w:tcPr>
          <w:p w:rsidR="002F48F6" w:rsidRPr="00931BFF" w:rsidRDefault="002F48F6" w:rsidP="003717BF">
            <w:pPr>
              <w:jc w:val="center"/>
              <w:rPr>
                <w:sz w:val="16"/>
                <w:szCs w:val="16"/>
              </w:rPr>
            </w:pPr>
          </w:p>
        </w:tc>
        <w:tc>
          <w:tcPr>
            <w:tcW w:w="3606" w:type="dxa"/>
          </w:tcPr>
          <w:p w:rsidR="002F48F6" w:rsidRPr="00B52B24" w:rsidRDefault="002F48F6" w:rsidP="003717BF">
            <w:pPr>
              <w:rPr>
                <w:color w:val="A6A6A6"/>
              </w:rPr>
            </w:pPr>
          </w:p>
        </w:tc>
        <w:tc>
          <w:tcPr>
            <w:tcW w:w="3402" w:type="dxa"/>
          </w:tcPr>
          <w:p w:rsidR="002F48F6" w:rsidRDefault="002F48F6" w:rsidP="003717BF">
            <w:pPr>
              <w:rPr>
                <w:sz w:val="22"/>
              </w:rPr>
            </w:pPr>
            <w:r>
              <w:rPr>
                <w:sz w:val="22"/>
              </w:rPr>
              <w:t xml:space="preserve">National U14 Finals     </w:t>
            </w:r>
            <w:r w:rsidRPr="00891F81">
              <w:rPr>
                <w:sz w:val="16"/>
                <w:szCs w:val="16"/>
              </w:rPr>
              <w:t>NE Open (NNI)</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24</w:t>
            </w:r>
          </w:p>
        </w:tc>
        <w:tc>
          <w:tcPr>
            <w:tcW w:w="0" w:type="auto"/>
            <w:vAlign w:val="center"/>
          </w:tcPr>
          <w:p w:rsidR="002F48F6" w:rsidRPr="00931BFF" w:rsidRDefault="002F48F6" w:rsidP="003717BF">
            <w:pPr>
              <w:jc w:val="center"/>
              <w:rPr>
                <w:sz w:val="16"/>
                <w:szCs w:val="16"/>
              </w:rPr>
            </w:pPr>
          </w:p>
        </w:tc>
        <w:tc>
          <w:tcPr>
            <w:tcW w:w="3606" w:type="dxa"/>
          </w:tcPr>
          <w:p w:rsidR="002F48F6" w:rsidRPr="00417DE1" w:rsidRDefault="002F48F6" w:rsidP="003717BF">
            <w:pPr>
              <w:rPr>
                <w:color w:val="A6A6A6"/>
              </w:rPr>
            </w:pPr>
          </w:p>
        </w:tc>
        <w:tc>
          <w:tcPr>
            <w:tcW w:w="3402" w:type="dxa"/>
          </w:tcPr>
          <w:p w:rsidR="002F48F6" w:rsidRDefault="002F48F6" w:rsidP="003717BF">
            <w:pPr>
              <w:rPr>
                <w:sz w:val="22"/>
              </w:rPr>
            </w:pPr>
            <w:r>
              <w:rPr>
                <w:sz w:val="22"/>
              </w:rPr>
              <w:t xml:space="preserve">National U14 Finals     </w:t>
            </w:r>
            <w:r w:rsidRPr="00891F81">
              <w:rPr>
                <w:sz w:val="16"/>
              </w:rPr>
              <w:t>NE Open (NNI)</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30</w:t>
            </w:r>
          </w:p>
        </w:tc>
        <w:tc>
          <w:tcPr>
            <w:tcW w:w="0" w:type="auto"/>
            <w:vAlign w:val="center"/>
          </w:tcPr>
          <w:p w:rsidR="002F48F6" w:rsidRPr="00931BFF" w:rsidRDefault="002F48F6" w:rsidP="003717BF">
            <w:pPr>
              <w:jc w:val="center"/>
              <w:rPr>
                <w:sz w:val="16"/>
                <w:szCs w:val="16"/>
              </w:rPr>
            </w:pPr>
          </w:p>
        </w:tc>
        <w:tc>
          <w:tcPr>
            <w:tcW w:w="3606" w:type="dxa"/>
          </w:tcPr>
          <w:p w:rsidR="002F48F6" w:rsidRPr="001120F1" w:rsidRDefault="002F48F6" w:rsidP="003717BF">
            <w:pPr>
              <w:rPr>
                <w:color w:val="FF0000"/>
              </w:rPr>
            </w:pP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 xml:space="preserve">   31</w:t>
            </w:r>
          </w:p>
        </w:tc>
        <w:tc>
          <w:tcPr>
            <w:tcW w:w="0" w:type="auto"/>
            <w:vAlign w:val="center"/>
          </w:tcPr>
          <w:p w:rsidR="002F48F6" w:rsidRPr="00931BFF" w:rsidRDefault="002F48F6" w:rsidP="003717BF">
            <w:pPr>
              <w:jc w:val="center"/>
              <w:rPr>
                <w:sz w:val="16"/>
                <w:szCs w:val="16"/>
              </w:rPr>
            </w:pPr>
            <w:r>
              <w:rPr>
                <w:sz w:val="16"/>
                <w:szCs w:val="16"/>
              </w:rPr>
              <w:t>Lincs</w:t>
            </w:r>
          </w:p>
        </w:tc>
        <w:tc>
          <w:tcPr>
            <w:tcW w:w="3606" w:type="dxa"/>
          </w:tcPr>
          <w:p w:rsidR="002F48F6" w:rsidRDefault="002F48F6" w:rsidP="003717BF">
            <w:r>
              <w:t xml:space="preserve">Reserve U12 &amp; Hi 5's </w:t>
            </w: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Pr="002F48F6" w:rsidRDefault="002F48F6" w:rsidP="003717BF">
            <w:pPr>
              <w:jc w:val="right"/>
              <w:rPr>
                <w:sz w:val="22"/>
                <w:szCs w:val="22"/>
              </w:rPr>
            </w:pPr>
            <w:r w:rsidRPr="002F48F6">
              <w:rPr>
                <w:sz w:val="22"/>
                <w:szCs w:val="22"/>
              </w:rPr>
              <w:t>June  6</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r>
              <w:rPr>
                <w:sz w:val="22"/>
              </w:rPr>
              <w:t>Marion Smith</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7</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13</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pStyle w:val="Footer"/>
              <w:tabs>
                <w:tab w:val="clear" w:pos="4153"/>
                <w:tab w:val="clear" w:pos="8306"/>
              </w:tabs>
              <w:rPr>
                <w:sz w:val="22"/>
              </w:rPr>
            </w:pP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14</w:t>
            </w:r>
          </w:p>
        </w:tc>
        <w:tc>
          <w:tcPr>
            <w:tcW w:w="0" w:type="auto"/>
            <w:vAlign w:val="center"/>
          </w:tcPr>
          <w:p w:rsidR="002F48F6" w:rsidRPr="00931BFF" w:rsidRDefault="002F48F6" w:rsidP="003717BF">
            <w:pPr>
              <w:jc w:val="center"/>
              <w:rPr>
                <w:sz w:val="16"/>
                <w:szCs w:val="16"/>
              </w:rPr>
            </w:pPr>
          </w:p>
        </w:tc>
        <w:tc>
          <w:tcPr>
            <w:tcW w:w="3606" w:type="dxa"/>
          </w:tcPr>
          <w:p w:rsidR="002F48F6" w:rsidRPr="001120F1" w:rsidRDefault="002F48F6" w:rsidP="003717BF">
            <w:pPr>
              <w:rPr>
                <w:color w:val="FF0000"/>
              </w:rPr>
            </w:pP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20</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21</w:t>
            </w:r>
          </w:p>
        </w:tc>
        <w:tc>
          <w:tcPr>
            <w:tcW w:w="0" w:type="auto"/>
            <w:vAlign w:val="center"/>
          </w:tcPr>
          <w:p w:rsidR="002F48F6" w:rsidRPr="00931BFF" w:rsidRDefault="002F48F6" w:rsidP="003717BF">
            <w:pPr>
              <w:jc w:val="center"/>
              <w:rPr>
                <w:sz w:val="16"/>
                <w:szCs w:val="16"/>
              </w:rPr>
            </w:pPr>
            <w:r>
              <w:rPr>
                <w:sz w:val="16"/>
                <w:szCs w:val="16"/>
              </w:rPr>
              <w:t>Leics</w:t>
            </w:r>
          </w:p>
        </w:tc>
        <w:tc>
          <w:tcPr>
            <w:tcW w:w="3606" w:type="dxa"/>
          </w:tcPr>
          <w:p w:rsidR="002F48F6" w:rsidRDefault="002F48F6" w:rsidP="003717BF">
            <w:r>
              <w:t>Schools Hi 5's</w:t>
            </w: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27</w:t>
            </w:r>
          </w:p>
        </w:tc>
        <w:tc>
          <w:tcPr>
            <w:tcW w:w="0" w:type="auto"/>
            <w:vAlign w:val="center"/>
          </w:tcPr>
          <w:p w:rsidR="002F48F6" w:rsidRPr="00931BFF" w:rsidRDefault="002F48F6" w:rsidP="003717BF">
            <w:pPr>
              <w:jc w:val="center"/>
              <w:rPr>
                <w:sz w:val="16"/>
                <w:szCs w:val="16"/>
              </w:rPr>
            </w:pPr>
          </w:p>
        </w:tc>
        <w:tc>
          <w:tcPr>
            <w:tcW w:w="3606" w:type="dxa"/>
          </w:tcPr>
          <w:p w:rsidR="002F48F6" w:rsidRPr="00BF1368" w:rsidRDefault="002F48F6" w:rsidP="003717BF"/>
        </w:tc>
        <w:tc>
          <w:tcPr>
            <w:tcW w:w="3402" w:type="dxa"/>
          </w:tcPr>
          <w:p w:rsidR="002F48F6" w:rsidRDefault="002F48F6" w:rsidP="003717BF">
            <w:pPr>
              <w:rPr>
                <w:sz w:val="22"/>
              </w:rPr>
            </w:pPr>
            <w:r>
              <w:rPr>
                <w:sz w:val="22"/>
              </w:rPr>
              <w:t>National Masters</w:t>
            </w: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28</w:t>
            </w:r>
          </w:p>
        </w:tc>
        <w:tc>
          <w:tcPr>
            <w:tcW w:w="0" w:type="auto"/>
            <w:tcBorders>
              <w:bottom w:val="single" w:sz="4" w:space="0" w:color="auto"/>
            </w:tcBorders>
            <w:vAlign w:val="center"/>
          </w:tcPr>
          <w:p w:rsidR="002F48F6" w:rsidRPr="00931BFF" w:rsidRDefault="002F48F6" w:rsidP="003717BF">
            <w:pPr>
              <w:jc w:val="center"/>
              <w:rPr>
                <w:sz w:val="16"/>
                <w:szCs w:val="16"/>
              </w:rPr>
            </w:pPr>
          </w:p>
        </w:tc>
        <w:tc>
          <w:tcPr>
            <w:tcW w:w="3606" w:type="dxa"/>
            <w:tcBorders>
              <w:bottom w:val="single" w:sz="4" w:space="0" w:color="auto"/>
            </w:tcBorders>
          </w:tcPr>
          <w:p w:rsidR="002F48F6" w:rsidRDefault="002F48F6" w:rsidP="003717BF"/>
        </w:tc>
        <w:tc>
          <w:tcPr>
            <w:tcW w:w="3402" w:type="dxa"/>
            <w:tcBorders>
              <w:bottom w:val="single" w:sz="4" w:space="0" w:color="auto"/>
            </w:tcBorders>
          </w:tcPr>
          <w:p w:rsidR="002F48F6" w:rsidRDefault="002F48F6" w:rsidP="003717BF">
            <w:pPr>
              <w:rPr>
                <w:sz w:val="22"/>
              </w:rPr>
            </w:pPr>
            <w:r>
              <w:rPr>
                <w:sz w:val="22"/>
              </w:rPr>
              <w:t>National Masters</w:t>
            </w:r>
          </w:p>
        </w:tc>
        <w:tc>
          <w:tcPr>
            <w:tcW w:w="1098" w:type="dxa"/>
            <w:tcBorders>
              <w:bottom w:val="single" w:sz="4" w:space="0" w:color="auto"/>
            </w:tcBorders>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July  4</w:t>
            </w:r>
          </w:p>
        </w:tc>
        <w:tc>
          <w:tcPr>
            <w:tcW w:w="0" w:type="auto"/>
            <w:vAlign w:val="center"/>
          </w:tcPr>
          <w:p w:rsidR="002F48F6" w:rsidRPr="00931BFF" w:rsidRDefault="002F48F6" w:rsidP="003717BF">
            <w:pPr>
              <w:jc w:val="center"/>
              <w:rPr>
                <w:sz w:val="16"/>
                <w:szCs w:val="16"/>
              </w:rPr>
            </w:pPr>
          </w:p>
        </w:tc>
        <w:tc>
          <w:tcPr>
            <w:tcW w:w="3606" w:type="dxa"/>
          </w:tcPr>
          <w:p w:rsidR="002F48F6" w:rsidRPr="00E27628" w:rsidRDefault="002F48F6" w:rsidP="003717BF">
            <w:pPr>
              <w:rPr>
                <w:strike/>
                <w:color w:val="FF0000"/>
              </w:rPr>
            </w:pPr>
          </w:p>
        </w:tc>
        <w:tc>
          <w:tcPr>
            <w:tcW w:w="3402" w:type="dxa"/>
          </w:tcPr>
          <w:p w:rsidR="002F48F6" w:rsidRDefault="002F48F6" w:rsidP="003717BF">
            <w:pPr>
              <w:rPr>
                <w:sz w:val="22"/>
              </w:rPr>
            </w:pP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5</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jc w:val="right"/>
              <w:rPr>
                <w:sz w:val="22"/>
              </w:rPr>
            </w:pPr>
          </w:p>
        </w:tc>
      </w:tr>
      <w:tr w:rsidR="002F48F6" w:rsidTr="003717BF">
        <w:tblPrEx>
          <w:tblCellMar>
            <w:top w:w="0" w:type="dxa"/>
            <w:bottom w:w="0" w:type="dxa"/>
          </w:tblCellMar>
        </w:tblPrEx>
        <w:trPr>
          <w:cantSplit/>
        </w:trPr>
        <w:tc>
          <w:tcPr>
            <w:tcW w:w="0" w:type="auto"/>
          </w:tcPr>
          <w:p w:rsidR="002F48F6" w:rsidRDefault="002F48F6" w:rsidP="003717BF">
            <w:pPr>
              <w:jc w:val="right"/>
            </w:pPr>
            <w:r>
              <w:t>11</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pStyle w:val="Footer"/>
              <w:tabs>
                <w:tab w:val="clear" w:pos="4153"/>
                <w:tab w:val="clear" w:pos="8306"/>
              </w:tabs>
              <w:rPr>
                <w:sz w:val="22"/>
              </w:rPr>
            </w:pPr>
          </w:p>
        </w:tc>
        <w:tc>
          <w:tcPr>
            <w:tcW w:w="1098" w:type="dxa"/>
          </w:tcPr>
          <w:p w:rsidR="002F48F6" w:rsidRDefault="002F48F6" w:rsidP="003717BF">
            <w:pPr>
              <w:pStyle w:val="Footer"/>
              <w:tabs>
                <w:tab w:val="clear" w:pos="4153"/>
                <w:tab w:val="clear" w:pos="8306"/>
              </w:tabs>
              <w:rPr>
                <w:sz w:val="22"/>
              </w:rPr>
            </w:pPr>
          </w:p>
        </w:tc>
      </w:tr>
      <w:tr w:rsidR="002F48F6" w:rsidTr="003717BF">
        <w:tblPrEx>
          <w:tblCellMar>
            <w:top w:w="0" w:type="dxa"/>
            <w:bottom w:w="0" w:type="dxa"/>
          </w:tblCellMar>
        </w:tblPrEx>
        <w:trPr>
          <w:cantSplit/>
        </w:trPr>
        <w:tc>
          <w:tcPr>
            <w:tcW w:w="0" w:type="auto"/>
            <w:tcBorders>
              <w:bottom w:val="single" w:sz="4" w:space="0" w:color="auto"/>
            </w:tcBorders>
          </w:tcPr>
          <w:p w:rsidR="002F48F6" w:rsidRDefault="002F48F6" w:rsidP="003717BF">
            <w:pPr>
              <w:jc w:val="right"/>
            </w:pPr>
            <w:r>
              <w:t>12</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shd w:val="clear" w:color="auto" w:fill="E0E0E0"/>
          </w:tcPr>
          <w:p w:rsidR="002F48F6" w:rsidRDefault="002F48F6" w:rsidP="003717BF">
            <w:pPr>
              <w:jc w:val="right"/>
            </w:pPr>
            <w:r>
              <w:t>18</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pPr>
              <w:jc w:val="right"/>
            </w:pPr>
          </w:p>
        </w:tc>
        <w:tc>
          <w:tcPr>
            <w:tcW w:w="3402" w:type="dxa"/>
          </w:tcPr>
          <w:p w:rsidR="002F48F6" w:rsidRDefault="002F48F6" w:rsidP="003717BF">
            <w:pPr>
              <w:rPr>
                <w:sz w:val="22"/>
              </w:rPr>
            </w:pPr>
          </w:p>
        </w:tc>
        <w:tc>
          <w:tcPr>
            <w:tcW w:w="1098" w:type="dxa"/>
          </w:tcPr>
          <w:p w:rsidR="002F48F6" w:rsidRDefault="002F48F6" w:rsidP="003717BF">
            <w:pPr>
              <w:rPr>
                <w:sz w:val="22"/>
              </w:rPr>
            </w:pPr>
          </w:p>
        </w:tc>
      </w:tr>
      <w:tr w:rsidR="002F48F6" w:rsidTr="003717BF">
        <w:tblPrEx>
          <w:tblCellMar>
            <w:top w:w="0" w:type="dxa"/>
            <w:bottom w:w="0" w:type="dxa"/>
          </w:tblCellMar>
        </w:tblPrEx>
        <w:trPr>
          <w:cantSplit/>
        </w:trPr>
        <w:tc>
          <w:tcPr>
            <w:tcW w:w="0" w:type="auto"/>
            <w:tcBorders>
              <w:bottom w:val="single" w:sz="4" w:space="0" w:color="auto"/>
            </w:tcBorders>
            <w:shd w:val="clear" w:color="auto" w:fill="E0E0E0"/>
          </w:tcPr>
          <w:p w:rsidR="002F48F6" w:rsidRDefault="002F48F6" w:rsidP="003717BF">
            <w:pPr>
              <w:jc w:val="right"/>
            </w:pPr>
            <w:r>
              <w:t>19</w:t>
            </w:r>
          </w:p>
        </w:tc>
        <w:tc>
          <w:tcPr>
            <w:tcW w:w="0" w:type="auto"/>
            <w:vAlign w:val="center"/>
          </w:tcPr>
          <w:p w:rsidR="002F48F6" w:rsidRPr="00931BFF" w:rsidRDefault="002F48F6" w:rsidP="003717BF">
            <w:pPr>
              <w:jc w:val="center"/>
              <w:rPr>
                <w:sz w:val="16"/>
                <w:szCs w:val="16"/>
              </w:rPr>
            </w:pPr>
          </w:p>
        </w:tc>
        <w:tc>
          <w:tcPr>
            <w:tcW w:w="3606" w:type="dxa"/>
          </w:tcPr>
          <w:p w:rsidR="002F48F6" w:rsidRDefault="002F48F6" w:rsidP="003717BF">
            <w:pPr>
              <w:jc w:val="right"/>
            </w:pPr>
          </w:p>
        </w:tc>
        <w:tc>
          <w:tcPr>
            <w:tcW w:w="3402" w:type="dxa"/>
          </w:tcPr>
          <w:p w:rsidR="002F48F6" w:rsidRDefault="002F48F6" w:rsidP="003717BF">
            <w:pPr>
              <w:rPr>
                <w:sz w:val="22"/>
              </w:rPr>
            </w:pPr>
          </w:p>
        </w:tc>
        <w:tc>
          <w:tcPr>
            <w:tcW w:w="1098" w:type="dxa"/>
          </w:tcPr>
          <w:p w:rsidR="002F48F6" w:rsidRDefault="002F48F6" w:rsidP="003717BF">
            <w:pPr>
              <w:rPr>
                <w:sz w:val="22"/>
              </w:rPr>
            </w:pPr>
          </w:p>
        </w:tc>
      </w:tr>
    </w:tbl>
    <w:p w:rsidR="002F48F6" w:rsidRDefault="002F48F6" w:rsidP="002F48F6"/>
    <w:p w:rsidR="002F48F6" w:rsidRDefault="002F48F6">
      <w:pPr>
        <w:spacing w:after="200" w:line="276" w:lineRule="auto"/>
      </w:pPr>
      <w:r>
        <w:br w:type="page"/>
      </w:r>
    </w:p>
    <w:p w:rsidR="002F48F6" w:rsidRDefault="002F48F6" w:rsidP="002F48F6"/>
    <w:tbl>
      <w:tblPr>
        <w:tblW w:w="10035" w:type="dxa"/>
        <w:tblInd w:w="-136" w:type="dxa"/>
        <w:tblLook w:val="04A0" w:firstRow="1" w:lastRow="0" w:firstColumn="1" w:lastColumn="0" w:noHBand="0" w:noVBand="1"/>
      </w:tblPr>
      <w:tblGrid>
        <w:gridCol w:w="2209"/>
        <w:gridCol w:w="285"/>
        <w:gridCol w:w="285"/>
        <w:gridCol w:w="1699"/>
        <w:gridCol w:w="1133"/>
        <w:gridCol w:w="285"/>
        <w:gridCol w:w="294"/>
        <w:gridCol w:w="2117"/>
        <w:gridCol w:w="1043"/>
        <w:gridCol w:w="286"/>
        <w:gridCol w:w="399"/>
      </w:tblGrid>
      <w:tr w:rsidR="002F48F6" w:rsidRPr="00E02BD4" w:rsidTr="002F48F6">
        <w:trPr>
          <w:trHeight w:val="313"/>
        </w:trPr>
        <w:tc>
          <w:tcPr>
            <w:tcW w:w="2779" w:type="dxa"/>
            <w:gridSpan w:val="3"/>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u w:val="single"/>
              </w:rPr>
            </w:pPr>
            <w:r w:rsidRPr="00E02BD4">
              <w:rPr>
                <w:rFonts w:ascii="Arial" w:hAnsi="Arial" w:cs="Arial"/>
                <w:b/>
                <w:bCs/>
                <w:u w:val="single"/>
              </w:rPr>
              <w:t xml:space="preserve">Competition TSG </w:t>
            </w:r>
          </w:p>
        </w:tc>
        <w:tc>
          <w:tcPr>
            <w:tcW w:w="1699"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u w:val="single"/>
              </w:rPr>
            </w:pP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u w:val="single"/>
              </w:rPr>
            </w:pP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u w:val="single"/>
              </w:rPr>
            </w:pP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u w:val="single"/>
              </w:rPr>
            </w:pPr>
          </w:p>
        </w:tc>
        <w:tc>
          <w:tcPr>
            <w:tcW w:w="3446" w:type="dxa"/>
            <w:gridSpan w:val="3"/>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u w:val="single"/>
              </w:rPr>
            </w:pPr>
            <w:r w:rsidRPr="00E02BD4">
              <w:rPr>
                <w:rFonts w:ascii="Arial" w:hAnsi="Arial" w:cs="Arial"/>
                <w:b/>
                <w:bCs/>
                <w:sz w:val="20"/>
                <w:szCs w:val="20"/>
                <w:u w:val="single"/>
              </w:rPr>
              <w:t>Sept 1st 2013 - 26th May 2014</w:t>
            </w:r>
          </w:p>
        </w:tc>
        <w:tc>
          <w:tcPr>
            <w:tcW w:w="399"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sz w:val="16"/>
                <w:szCs w:val="16"/>
                <w:u w:val="single"/>
              </w:rPr>
            </w:pPr>
          </w:p>
        </w:tc>
      </w:tr>
      <w:tr w:rsidR="002F48F6" w:rsidRPr="00E02BD4" w:rsidTr="002F48F6">
        <w:trPr>
          <w:trHeight w:val="252"/>
        </w:trPr>
        <w:tc>
          <w:tcPr>
            <w:tcW w:w="2209"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1699"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113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94"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104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4"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EVENT</w:t>
            </w:r>
          </w:p>
        </w:tc>
        <w:tc>
          <w:tcPr>
            <w:tcW w:w="285"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single" w:sz="4" w:space="0" w:color="auto"/>
              <w:left w:val="nil"/>
              <w:bottom w:val="single" w:sz="8"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INCOME</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Actual</w:t>
            </w:r>
          </w:p>
        </w:tc>
        <w:tc>
          <w:tcPr>
            <w:tcW w:w="285" w:type="dxa"/>
            <w:tcBorders>
              <w:top w:val="single" w:sz="4" w:space="0" w:color="auto"/>
              <w:left w:val="nil"/>
              <w:bottom w:val="single" w:sz="8"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EXPENDITURE</w:t>
            </w:r>
          </w:p>
        </w:tc>
        <w:tc>
          <w:tcPr>
            <w:tcW w:w="104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Actual</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77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Schools Tournament</w:t>
            </w:r>
          </w:p>
        </w:tc>
        <w:tc>
          <w:tcPr>
            <w:tcW w:w="1699" w:type="dxa"/>
            <w:tcBorders>
              <w:top w:val="single" w:sz="8"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30</w:t>
            </w:r>
          </w:p>
        </w:tc>
        <w:tc>
          <w:tcPr>
            <w:tcW w:w="1133" w:type="dxa"/>
            <w:tcBorders>
              <w:top w:val="single" w:sz="8"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1,200.00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single" w:sz="8"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117" w:type="dxa"/>
            <w:tcBorders>
              <w:top w:val="single" w:sz="8"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single" w:sz="8"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99.20</w:t>
            </w:r>
          </w:p>
        </w:tc>
        <w:tc>
          <w:tcPr>
            <w:tcW w:w="285" w:type="dxa"/>
            <w:tcBorders>
              <w:top w:val="single" w:sz="8"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451.80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First Aid</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253.44</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Trophies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256.00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61.84</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1,200.00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1,122.28</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494" w:type="dxa"/>
            <w:gridSpan w:val="2"/>
            <w:tcBorders>
              <w:top w:val="single" w:sz="8" w:space="0" w:color="auto"/>
              <w:left w:val="single" w:sz="8" w:space="0" w:color="auto"/>
              <w:bottom w:val="single" w:sz="8" w:space="0" w:color="auto"/>
              <w:right w:val="nil"/>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U14 Tournament</w:t>
            </w:r>
          </w:p>
        </w:tc>
        <w:tc>
          <w:tcPr>
            <w:tcW w:w="285" w:type="dxa"/>
            <w:tcBorders>
              <w:top w:val="single" w:sz="8" w:space="0" w:color="auto"/>
              <w:left w:val="nil"/>
              <w:bottom w:val="single" w:sz="8" w:space="0" w:color="auto"/>
              <w:right w:val="single" w:sz="4" w:space="0" w:color="auto"/>
            </w:tcBorders>
            <w:shd w:val="clear" w:color="000000" w:fill="FFFF99"/>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10</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400.00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208.95</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250.00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159.44</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34.82</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First Aid</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Trophies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80.50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04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250.00</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650.00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733.71</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494" w:type="dxa"/>
            <w:gridSpan w:val="2"/>
            <w:tcBorders>
              <w:top w:val="single" w:sz="8" w:space="0" w:color="auto"/>
              <w:left w:val="single" w:sz="8" w:space="0" w:color="auto"/>
              <w:bottom w:val="single" w:sz="8" w:space="0" w:color="auto"/>
              <w:right w:val="nil"/>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UU16 Competition</w:t>
            </w:r>
          </w:p>
        </w:tc>
        <w:tc>
          <w:tcPr>
            <w:tcW w:w="285" w:type="dxa"/>
            <w:tcBorders>
              <w:top w:val="single" w:sz="8" w:space="0" w:color="auto"/>
              <w:left w:val="nil"/>
              <w:bottom w:val="single" w:sz="8" w:space="0" w:color="auto"/>
              <w:right w:val="single" w:sz="4" w:space="0" w:color="auto"/>
            </w:tcBorders>
            <w:shd w:val="clear" w:color="000000" w:fill="FFFF99"/>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10</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1,500.00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1,224.00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476.40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37.20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Trophies</w:t>
            </w:r>
          </w:p>
        </w:tc>
        <w:tc>
          <w:tcPr>
            <w:tcW w:w="104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47.50</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1,500.00</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1,785.10</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494" w:type="dxa"/>
            <w:gridSpan w:val="2"/>
            <w:tcBorders>
              <w:top w:val="single" w:sz="8" w:space="0" w:color="auto"/>
              <w:left w:val="single" w:sz="8" w:space="0" w:color="auto"/>
              <w:bottom w:val="single" w:sz="8" w:space="0" w:color="auto"/>
              <w:right w:val="nil"/>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Regional League</w:t>
            </w:r>
          </w:p>
        </w:tc>
        <w:tc>
          <w:tcPr>
            <w:tcW w:w="285" w:type="dxa"/>
            <w:tcBorders>
              <w:top w:val="single" w:sz="8" w:space="0" w:color="auto"/>
              <w:left w:val="nil"/>
              <w:bottom w:val="single" w:sz="8" w:space="0" w:color="auto"/>
              <w:right w:val="single" w:sz="4" w:space="0" w:color="auto"/>
            </w:tcBorders>
            <w:shd w:val="clear" w:color="000000" w:fill="FFFF99"/>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16</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640.00</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Prize money</w:t>
            </w:r>
          </w:p>
        </w:tc>
        <w:tc>
          <w:tcPr>
            <w:tcW w:w="104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100.00</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Umpires x 8</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1,200.00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Trophies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29.00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Pooled Fares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592.00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Pooled Fares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592.00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480.00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480.00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5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Court fees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6,987.50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6,216.00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858.40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Refund umpire fees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320.00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Admin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0.00</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single" w:sz="4" w:space="0" w:color="auto"/>
              <w:right w:val="single" w:sz="4" w:space="0" w:color="auto"/>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Play offs</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288.00</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Umpire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130.80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37.20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9,899.50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9,051.40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779" w:type="dxa"/>
            <w:gridSpan w:val="3"/>
            <w:tcBorders>
              <w:top w:val="single" w:sz="8" w:space="0" w:color="auto"/>
              <w:left w:val="single" w:sz="8" w:space="0" w:color="auto"/>
              <w:bottom w:val="single" w:sz="8" w:space="0" w:color="auto"/>
              <w:right w:val="single" w:sz="4" w:space="0" w:color="000000"/>
            </w:tcBorders>
            <w:shd w:val="clear" w:color="000000" w:fill="FFFF99"/>
            <w:noWrap/>
            <w:vAlign w:val="bottom"/>
            <w:hideMark/>
          </w:tcPr>
          <w:p w:rsidR="002F48F6" w:rsidRPr="00E02BD4" w:rsidRDefault="002F48F6" w:rsidP="003717BF">
            <w:pPr>
              <w:rPr>
                <w:rFonts w:ascii="Arial" w:hAnsi="Arial" w:cs="Arial"/>
                <w:b/>
                <w:bCs/>
                <w:sz w:val="18"/>
                <w:szCs w:val="18"/>
              </w:rPr>
            </w:pPr>
            <w:r w:rsidRPr="00E02BD4">
              <w:rPr>
                <w:rFonts w:ascii="Arial" w:hAnsi="Arial" w:cs="Arial"/>
                <w:b/>
                <w:bCs/>
                <w:sz w:val="18"/>
                <w:szCs w:val="18"/>
              </w:rPr>
              <w:t>Qualifying Tournament</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10</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single" w:sz="4" w:space="0" w:color="auto"/>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0.00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0.00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779" w:type="dxa"/>
            <w:gridSpan w:val="3"/>
            <w:tcBorders>
              <w:top w:val="nil"/>
              <w:left w:val="single" w:sz="8" w:space="0" w:color="auto"/>
              <w:bottom w:val="single" w:sz="8" w:space="0" w:color="auto"/>
              <w:right w:val="single" w:sz="4" w:space="0" w:color="000000"/>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Clubs High Fives &amp; U12s</w:t>
            </w:r>
          </w:p>
        </w:tc>
        <w:tc>
          <w:tcPr>
            <w:tcW w:w="1699"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xml:space="preserve">Entry Fees x </w:t>
            </w:r>
            <w:r>
              <w:rPr>
                <w:rFonts w:ascii="Arial" w:hAnsi="Arial" w:cs="Arial"/>
                <w:sz w:val="20"/>
                <w:szCs w:val="20"/>
              </w:rPr>
              <w:t>21</w:t>
            </w:r>
          </w:p>
        </w:tc>
        <w:tc>
          <w:tcPr>
            <w:tcW w:w="1133" w:type="dxa"/>
            <w:tcBorders>
              <w:top w:val="single" w:sz="4" w:space="0" w:color="auto"/>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525.00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206.25</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525.00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23.34</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First Aid</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135.00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Deposits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525.00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Medals &amp; Trophies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144.50</w:t>
            </w: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209" w:type="dxa"/>
            <w:tcBorders>
              <w:top w:val="single" w:sz="4" w:space="0" w:color="auto"/>
              <w:left w:val="single" w:sz="8" w:space="0" w:color="auto"/>
              <w:bottom w:val="single" w:sz="8"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single" w:sz="8" w:space="0" w:color="auto"/>
              <w:right w:val="nil"/>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285" w:type="dxa"/>
            <w:tcBorders>
              <w:top w:val="single" w:sz="4" w:space="0" w:color="auto"/>
              <w:left w:val="nil"/>
              <w:bottom w:val="single" w:sz="8"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1,050.00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1,034.09</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72"/>
        </w:trPr>
        <w:tc>
          <w:tcPr>
            <w:tcW w:w="2494" w:type="dxa"/>
            <w:gridSpan w:val="2"/>
            <w:tcBorders>
              <w:top w:val="nil"/>
              <w:left w:val="single" w:sz="8" w:space="0" w:color="auto"/>
              <w:bottom w:val="single" w:sz="8" w:space="0" w:color="auto"/>
              <w:right w:val="nil"/>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Schools High 5's</w:t>
            </w:r>
          </w:p>
        </w:tc>
        <w:tc>
          <w:tcPr>
            <w:tcW w:w="285" w:type="dxa"/>
            <w:tcBorders>
              <w:top w:val="nil"/>
              <w:left w:val="nil"/>
              <w:bottom w:val="single" w:sz="8" w:space="0" w:color="auto"/>
              <w:right w:val="single" w:sz="4" w:space="0" w:color="auto"/>
            </w:tcBorders>
            <w:shd w:val="clear" w:color="000000" w:fill="FFFF99"/>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Entry Fees x 10</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Venue Hire</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Host Expenses</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nil"/>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nil"/>
              <w:left w:val="nil"/>
              <w:bottom w:val="nil"/>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First Aid</w:t>
            </w:r>
          </w:p>
        </w:tc>
        <w:tc>
          <w:tcPr>
            <w:tcW w:w="1043" w:type="dxa"/>
            <w:tcBorders>
              <w:top w:val="nil"/>
              <w:left w:val="nil"/>
              <w:bottom w:val="nil"/>
              <w:right w:val="nil"/>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285" w:type="dxa"/>
            <w:tcBorders>
              <w:top w:val="nil"/>
              <w:left w:val="nil"/>
              <w:bottom w:val="nil"/>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nil"/>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 </w:t>
            </w:r>
          </w:p>
        </w:tc>
        <w:tc>
          <w:tcPr>
            <w:tcW w:w="113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nil"/>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117"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sz w:val="20"/>
                <w:szCs w:val="20"/>
              </w:rPr>
            </w:pPr>
            <w:r w:rsidRPr="00E02BD4">
              <w:rPr>
                <w:rFonts w:ascii="Arial" w:hAnsi="Arial" w:cs="Arial"/>
                <w:sz w:val="20"/>
                <w:szCs w:val="20"/>
              </w:rPr>
              <w:t>Trophies &amp; Medals</w:t>
            </w:r>
          </w:p>
        </w:tc>
        <w:tc>
          <w:tcPr>
            <w:tcW w:w="1043" w:type="dxa"/>
            <w:tcBorders>
              <w:top w:val="nil"/>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64.00</w:t>
            </w:r>
          </w:p>
        </w:tc>
        <w:tc>
          <w:tcPr>
            <w:tcW w:w="285" w:type="dxa"/>
            <w:tcBorders>
              <w:top w:val="nil"/>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sz w:val="20"/>
                <w:szCs w:val="20"/>
              </w:rPr>
            </w:pPr>
            <w:r w:rsidRPr="00E02BD4">
              <w:rPr>
                <w:rFonts w:ascii="Arial" w:hAnsi="Arial" w:cs="Arial"/>
                <w:sz w:val="20"/>
                <w:szCs w:val="20"/>
              </w:rPr>
              <w:t> </w:t>
            </w:r>
          </w:p>
        </w:tc>
        <w:tc>
          <w:tcPr>
            <w:tcW w:w="399" w:type="dxa"/>
            <w:tcBorders>
              <w:left w:val="single" w:sz="4" w:space="0" w:color="auto"/>
            </w:tcBorders>
            <w:vAlign w:val="center"/>
            <w:hideMark/>
          </w:tcPr>
          <w:p w:rsidR="002F48F6" w:rsidRPr="00E02BD4" w:rsidRDefault="002F48F6" w:rsidP="003717BF">
            <w:pPr>
              <w:rPr>
                <w:sz w:val="20"/>
                <w:szCs w:val="20"/>
              </w:rPr>
            </w:pPr>
          </w:p>
        </w:tc>
      </w:tr>
      <w:tr w:rsidR="002F48F6" w:rsidRPr="00E02BD4" w:rsidTr="002F48F6">
        <w:trPr>
          <w:trHeight w:val="262"/>
        </w:trPr>
        <w:tc>
          <w:tcPr>
            <w:tcW w:w="2209" w:type="dxa"/>
            <w:tcBorders>
              <w:top w:val="single" w:sz="4" w:space="0" w:color="auto"/>
              <w:left w:val="single" w:sz="8" w:space="0" w:color="auto"/>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85"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294"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rPr>
                <w:rFonts w:ascii="Arial" w:hAnsi="Arial" w:cs="Arial"/>
                <w:b/>
                <w:bCs/>
                <w:sz w:val="20"/>
                <w:szCs w:val="20"/>
              </w:rPr>
            </w:pP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rPr>
                <w:rFonts w:ascii="Arial" w:hAnsi="Arial" w:cs="Arial"/>
                <w:b/>
                <w:bCs/>
                <w:sz w:val="20"/>
                <w:szCs w:val="20"/>
              </w:rPr>
            </w:pPr>
            <w:r w:rsidRPr="00E02BD4">
              <w:rPr>
                <w:rFonts w:ascii="Arial" w:hAnsi="Arial" w:cs="Arial"/>
                <w:b/>
                <w:bCs/>
                <w:sz w:val="20"/>
                <w:szCs w:val="20"/>
              </w:rPr>
              <w:t> </w:t>
            </w:r>
          </w:p>
        </w:tc>
        <w:tc>
          <w:tcPr>
            <w:tcW w:w="1043" w:type="dxa"/>
            <w:tcBorders>
              <w:top w:val="single" w:sz="4" w:space="0" w:color="auto"/>
              <w:left w:val="nil"/>
              <w:bottom w:val="single" w:sz="4" w:space="0" w:color="auto"/>
              <w:right w:val="nil"/>
            </w:tcBorders>
            <w:shd w:val="clear" w:color="auto" w:fill="auto"/>
            <w:noWrap/>
            <w:vAlign w:val="bottom"/>
            <w:hideMark/>
          </w:tcPr>
          <w:p w:rsidR="002F48F6" w:rsidRPr="00E02BD4" w:rsidRDefault="002F48F6" w:rsidP="003717BF">
            <w:pPr>
              <w:jc w:val="right"/>
              <w:rPr>
                <w:rFonts w:ascii="Arial" w:hAnsi="Arial" w:cs="Arial"/>
                <w:b/>
                <w:bCs/>
                <w:sz w:val="20"/>
                <w:szCs w:val="20"/>
              </w:rPr>
            </w:pPr>
            <w:r w:rsidRPr="00E02BD4">
              <w:rPr>
                <w:rFonts w:ascii="Arial" w:hAnsi="Arial" w:cs="Arial"/>
                <w:b/>
                <w:bCs/>
                <w:sz w:val="20"/>
                <w:szCs w:val="20"/>
              </w:rPr>
              <w:t>64.00</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F48F6" w:rsidRPr="00E02BD4" w:rsidRDefault="002F48F6" w:rsidP="003717BF">
            <w:pPr>
              <w:jc w:val="right"/>
              <w:rPr>
                <w:rFonts w:ascii="Arial" w:hAnsi="Arial" w:cs="Arial"/>
                <w:b/>
                <w:bCs/>
                <w:sz w:val="20"/>
                <w:szCs w:val="20"/>
              </w:rPr>
            </w:pPr>
          </w:p>
        </w:tc>
        <w:tc>
          <w:tcPr>
            <w:tcW w:w="399" w:type="dxa"/>
            <w:tcBorders>
              <w:left w:val="single" w:sz="4" w:space="0" w:color="auto"/>
            </w:tcBorders>
            <w:vAlign w:val="center"/>
            <w:hideMark/>
          </w:tcPr>
          <w:p w:rsidR="002F48F6" w:rsidRPr="00E02BD4" w:rsidRDefault="002F48F6" w:rsidP="003717BF">
            <w:pPr>
              <w:rPr>
                <w:sz w:val="20"/>
                <w:szCs w:val="20"/>
              </w:rPr>
            </w:pPr>
          </w:p>
        </w:tc>
      </w:tr>
    </w:tbl>
    <w:p w:rsidR="002F48F6" w:rsidRDefault="002F48F6" w:rsidP="002F48F6"/>
    <w:p w:rsidR="002F48F6" w:rsidRPr="00AF53DD" w:rsidRDefault="002F48F6" w:rsidP="002F48F6">
      <w:pPr>
        <w:rPr>
          <w:rFonts w:ascii="Calibri" w:hAnsi="Calibri" w:cs="Calibri"/>
          <w:sz w:val="22"/>
          <w:szCs w:val="22"/>
        </w:rPr>
      </w:pPr>
      <w:r w:rsidRPr="00AF53DD">
        <w:rPr>
          <w:rFonts w:ascii="Calibri" w:hAnsi="Calibri" w:cs="Calibri"/>
          <w:sz w:val="22"/>
          <w:szCs w:val="22"/>
        </w:rPr>
        <w:t>Excess of income over expenditure as at 26th May is £450</w:t>
      </w:r>
      <w:r>
        <w:rPr>
          <w:rFonts w:ascii="Calibri" w:hAnsi="Calibri" w:cs="Calibri"/>
          <w:sz w:val="22"/>
          <w:szCs w:val="22"/>
        </w:rPr>
        <w:t xml:space="preserve">. </w:t>
      </w:r>
      <w:r w:rsidRPr="00AF53DD">
        <w:rPr>
          <w:rFonts w:ascii="Calibri" w:hAnsi="Calibri" w:cs="Calibri"/>
          <w:sz w:val="22"/>
          <w:szCs w:val="22"/>
        </w:rPr>
        <w:t xml:space="preserve">Please note all invoices and income for period 1st Sept - 31st August 2014 have not yet been submitted or received yet </w:t>
      </w:r>
    </w:p>
    <w:p w:rsidR="002F48F6" w:rsidRPr="002F48F6" w:rsidRDefault="002F48F6" w:rsidP="002F48F6">
      <w:pPr>
        <w:jc w:val="center"/>
        <w:rPr>
          <w:rFonts w:asciiTheme="minorHAnsi" w:hAnsiTheme="minorHAnsi" w:cstheme="minorHAnsi"/>
          <w:b/>
          <w:sz w:val="22"/>
          <w:szCs w:val="22"/>
        </w:rPr>
      </w:pPr>
      <w:r>
        <w:rPr>
          <w:rFonts w:asciiTheme="minorHAnsi" w:hAnsiTheme="minorHAnsi" w:cstheme="minorHAnsi"/>
          <w:b/>
          <w:sz w:val="22"/>
          <w:szCs w:val="22"/>
        </w:rPr>
        <w:t>Officiating</w:t>
      </w:r>
      <w:r w:rsidRPr="002F48F6">
        <w:rPr>
          <w:rFonts w:asciiTheme="minorHAnsi" w:hAnsiTheme="minorHAnsi" w:cstheme="minorHAnsi"/>
          <w:b/>
          <w:sz w:val="22"/>
          <w:szCs w:val="22"/>
        </w:rPr>
        <w:t xml:space="preserve"> TSG </w:t>
      </w:r>
    </w:p>
    <w:p w:rsidR="002F48F6" w:rsidRPr="002F48F6" w:rsidRDefault="002F48F6" w:rsidP="002F48F6">
      <w:pPr>
        <w:rPr>
          <w:rFonts w:asciiTheme="minorHAnsi" w:hAnsiTheme="minorHAnsi" w:cstheme="minorHAnsi"/>
          <w:b/>
          <w:sz w:val="22"/>
          <w:szCs w:val="22"/>
        </w:rPr>
      </w:pPr>
    </w:p>
    <w:p w:rsidR="002F48F6" w:rsidRPr="002F48F6" w:rsidRDefault="002F48F6" w:rsidP="002F48F6">
      <w:pPr>
        <w:rPr>
          <w:rFonts w:asciiTheme="minorHAnsi" w:hAnsiTheme="minorHAnsi" w:cstheme="minorHAnsi"/>
          <w:b/>
          <w:sz w:val="22"/>
          <w:szCs w:val="22"/>
        </w:rPr>
      </w:pPr>
      <w:r w:rsidRPr="002F48F6">
        <w:rPr>
          <w:rFonts w:asciiTheme="minorHAnsi" w:hAnsiTheme="minorHAnsi" w:cstheme="minorHAnsi"/>
          <w:b/>
          <w:sz w:val="22"/>
          <w:szCs w:val="22"/>
        </w:rPr>
        <w:t>Members of the Group</w:t>
      </w:r>
    </w:p>
    <w:p w:rsidR="002F48F6" w:rsidRPr="002F48F6" w:rsidRDefault="002F48F6" w:rsidP="002F48F6">
      <w:pPr>
        <w:tabs>
          <w:tab w:val="left" w:pos="3544"/>
        </w:tabs>
        <w:rPr>
          <w:rFonts w:asciiTheme="minorHAnsi" w:hAnsiTheme="minorHAnsi" w:cstheme="minorHAnsi"/>
          <w:sz w:val="22"/>
          <w:szCs w:val="22"/>
        </w:rPr>
      </w:pPr>
      <w:r>
        <w:rPr>
          <w:rFonts w:asciiTheme="minorHAnsi" w:hAnsiTheme="minorHAnsi" w:cstheme="minorHAnsi"/>
          <w:sz w:val="22"/>
          <w:szCs w:val="22"/>
        </w:rPr>
        <w:t>Chair</w:t>
      </w:r>
      <w:r>
        <w:rPr>
          <w:rFonts w:asciiTheme="minorHAnsi" w:hAnsiTheme="minorHAnsi" w:cstheme="minorHAnsi"/>
          <w:sz w:val="22"/>
          <w:szCs w:val="22"/>
        </w:rPr>
        <w:tab/>
      </w:r>
      <w:r w:rsidRPr="002F48F6">
        <w:rPr>
          <w:rFonts w:asciiTheme="minorHAnsi" w:hAnsiTheme="minorHAnsi" w:cstheme="minorHAnsi"/>
          <w:sz w:val="22"/>
          <w:szCs w:val="22"/>
        </w:rPr>
        <w:t>Heather Gleadall</w:t>
      </w:r>
    </w:p>
    <w:p w:rsidR="002F48F6" w:rsidRPr="002F48F6" w:rsidRDefault="002F48F6" w:rsidP="002F48F6">
      <w:pPr>
        <w:tabs>
          <w:tab w:val="left" w:pos="3544"/>
        </w:tabs>
        <w:rPr>
          <w:rFonts w:asciiTheme="minorHAnsi" w:hAnsiTheme="minorHAnsi" w:cstheme="minorHAnsi"/>
          <w:sz w:val="22"/>
          <w:szCs w:val="22"/>
        </w:rPr>
      </w:pPr>
      <w:r w:rsidRPr="002F48F6">
        <w:rPr>
          <w:rFonts w:asciiTheme="minorHAnsi" w:hAnsiTheme="minorHAnsi" w:cstheme="minorHAnsi"/>
          <w:sz w:val="22"/>
          <w:szCs w:val="22"/>
        </w:rPr>
        <w:t>Regional Umpiring Secretary (RUS)</w:t>
      </w:r>
      <w:r>
        <w:rPr>
          <w:rFonts w:asciiTheme="minorHAnsi" w:hAnsiTheme="minorHAnsi" w:cstheme="minorHAnsi"/>
          <w:sz w:val="22"/>
          <w:szCs w:val="22"/>
        </w:rPr>
        <w:tab/>
      </w:r>
      <w:r w:rsidRPr="002F48F6">
        <w:rPr>
          <w:rFonts w:asciiTheme="minorHAnsi" w:hAnsiTheme="minorHAnsi" w:cstheme="minorHAnsi"/>
          <w:sz w:val="22"/>
          <w:szCs w:val="22"/>
        </w:rPr>
        <w:t>Jo Stephenson</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County Reps</w:t>
      </w:r>
      <w:r w:rsidRPr="002F48F6">
        <w:rPr>
          <w:rFonts w:asciiTheme="minorHAnsi" w:hAnsiTheme="minorHAnsi" w:cstheme="minorHAnsi"/>
          <w:sz w:val="22"/>
          <w:szCs w:val="22"/>
        </w:rPr>
        <w:tab/>
        <w:t>Derbyshire- Donna Beckett</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ab/>
        <w:t>Leicestershire- Claire Ludden-Vincent</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ab/>
      </w:r>
      <w:r w:rsidR="00F22EB2" w:rsidRPr="002F48F6">
        <w:rPr>
          <w:rFonts w:asciiTheme="minorHAnsi" w:hAnsiTheme="minorHAnsi" w:cstheme="minorHAnsi"/>
          <w:sz w:val="22"/>
          <w:szCs w:val="22"/>
        </w:rPr>
        <w:t>Lincolnshire</w:t>
      </w:r>
      <w:r w:rsidRPr="002F48F6">
        <w:rPr>
          <w:rFonts w:asciiTheme="minorHAnsi" w:hAnsiTheme="minorHAnsi" w:cstheme="minorHAnsi"/>
          <w:sz w:val="22"/>
          <w:szCs w:val="22"/>
        </w:rPr>
        <w:t>- Robyn Rodgers</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ab/>
        <w:t>Northamptonshire- Debbie Edwards</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ab/>
        <w:t>Nottinghamshire- Pam Weatherby</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The first meeting of this new TSG took place on 5</w:t>
      </w:r>
      <w:r w:rsidRPr="002F48F6">
        <w:rPr>
          <w:rFonts w:asciiTheme="minorHAnsi" w:hAnsiTheme="minorHAnsi" w:cstheme="minorHAnsi"/>
          <w:sz w:val="22"/>
          <w:szCs w:val="22"/>
          <w:vertAlign w:val="superscript"/>
        </w:rPr>
        <w:t>th</w:t>
      </w:r>
      <w:r w:rsidRPr="002F48F6">
        <w:rPr>
          <w:rFonts w:asciiTheme="minorHAnsi" w:hAnsiTheme="minorHAnsi" w:cstheme="minorHAnsi"/>
          <w:sz w:val="22"/>
          <w:szCs w:val="22"/>
        </w:rPr>
        <w:t xml:space="preserve"> February 2014. This was an induction meeting for all members of the TSG and all members present signed Codes of Conduct. Only four counties were represented at this first meeting and then Debbie Edwards later came on board from Northamptonshire. It was an exciting first meeting with everyone agreeing that future meetings would give us a good forum to discuss each county’s issues and best practices and to work out how this TSG can best serve the East Midlands and its umpires and bench officials.</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The second meeting was held on 17</w:t>
      </w:r>
      <w:r w:rsidRPr="002F48F6">
        <w:rPr>
          <w:rFonts w:asciiTheme="minorHAnsi" w:hAnsiTheme="minorHAnsi" w:cstheme="minorHAnsi"/>
          <w:sz w:val="22"/>
          <w:szCs w:val="22"/>
          <w:vertAlign w:val="superscript"/>
        </w:rPr>
        <w:t>th</w:t>
      </w:r>
      <w:r w:rsidRPr="002F48F6">
        <w:rPr>
          <w:rFonts w:asciiTheme="minorHAnsi" w:hAnsiTheme="minorHAnsi" w:cstheme="minorHAnsi"/>
          <w:sz w:val="22"/>
          <w:szCs w:val="22"/>
        </w:rPr>
        <w:t xml:space="preserve"> March 2014. This meeting was much more involved. As a result of discussion between all five county reps and the RUS, it is now planned to hold a workshop on 29</w:t>
      </w:r>
      <w:r w:rsidRPr="002F48F6">
        <w:rPr>
          <w:rFonts w:asciiTheme="minorHAnsi" w:hAnsiTheme="minorHAnsi" w:cstheme="minorHAnsi"/>
          <w:sz w:val="22"/>
          <w:szCs w:val="22"/>
          <w:vertAlign w:val="superscript"/>
        </w:rPr>
        <w:t>th</w:t>
      </w:r>
      <w:r w:rsidRPr="002F48F6">
        <w:rPr>
          <w:rFonts w:asciiTheme="minorHAnsi" w:hAnsiTheme="minorHAnsi" w:cstheme="minorHAnsi"/>
          <w:sz w:val="22"/>
          <w:szCs w:val="22"/>
        </w:rPr>
        <w:t xml:space="preserve"> June 2014. England Netball wanted some regions to trial the new bench officials paperwork and we volunteered to do this in the East Midlands.  The workshop will be open to anyone who would like to attend but is specifically aimed at bench officials who work at all divisions in regional league, NPL matches and NSL matches.  </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This TSG will ensure that all officials will be kept up to date with any changes made by England Netball. This will be done through the county reps and they will then deliver the information back to each county.</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 xml:space="preserve">The TSG will work closely with the Competitions TSG to allocate umpires to many of the competitions in the region. This will ensure the quality of umpires on our competitions, and that the mentoring programme already in existence in the region continues to flourish. </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This season the region produced five new B Award umpires and 13 umpires passed the A &amp; B Written Assessment. This is really good news for our region and also for England Netball. We are working to build on the number of C Award umpires in the region, as the changes in the officiating structure last season did affect the number of C Award courses and assessments in the counties.</w:t>
      </w:r>
    </w:p>
    <w:p w:rsidR="002F48F6" w:rsidRPr="002F48F6" w:rsidRDefault="002F48F6" w:rsidP="002F48F6">
      <w:pPr>
        <w:tabs>
          <w:tab w:val="left" w:pos="3544"/>
          <w:tab w:val="left" w:pos="6379"/>
        </w:tabs>
        <w:rPr>
          <w:rFonts w:asciiTheme="minorHAnsi" w:hAnsiTheme="minorHAnsi" w:cstheme="minorHAnsi"/>
          <w:sz w:val="22"/>
          <w:szCs w:val="22"/>
        </w:rPr>
      </w:pP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The TSG will also work closely with the Regional Office keeping it up to date with all officiating news.</w:t>
      </w:r>
    </w:p>
    <w:p w:rsidR="002F48F6" w:rsidRPr="002F48F6" w:rsidRDefault="002F48F6" w:rsidP="002F48F6">
      <w:pPr>
        <w:tabs>
          <w:tab w:val="left" w:pos="3544"/>
          <w:tab w:val="left" w:pos="6379"/>
        </w:tabs>
        <w:rPr>
          <w:rFonts w:asciiTheme="minorHAnsi" w:hAnsiTheme="minorHAnsi" w:cstheme="minorHAnsi"/>
          <w:sz w:val="22"/>
          <w:szCs w:val="22"/>
        </w:rPr>
      </w:pPr>
      <w:r w:rsidRPr="002F48F6">
        <w:rPr>
          <w:rFonts w:asciiTheme="minorHAnsi" w:hAnsiTheme="minorHAnsi" w:cstheme="minorHAnsi"/>
          <w:sz w:val="22"/>
          <w:szCs w:val="22"/>
        </w:rPr>
        <w:t>There are so many opportunities for umpires and bench officials in our region and we want to ensure that everyone who wants to be involved, whether at county level or regional level, gets the opportunity.</w:t>
      </w:r>
    </w:p>
    <w:p w:rsidR="002F48F6" w:rsidRPr="002F48F6" w:rsidRDefault="002F48F6" w:rsidP="002F48F6">
      <w:pPr>
        <w:tabs>
          <w:tab w:val="left" w:pos="3544"/>
          <w:tab w:val="left" w:pos="6379"/>
        </w:tabs>
        <w:jc w:val="both"/>
        <w:rPr>
          <w:rFonts w:asciiTheme="minorHAnsi" w:hAnsiTheme="minorHAnsi" w:cstheme="minorHAnsi"/>
          <w:sz w:val="22"/>
          <w:szCs w:val="22"/>
        </w:rPr>
      </w:pPr>
    </w:p>
    <w:p w:rsidR="002F48F6" w:rsidRPr="002F48F6" w:rsidRDefault="002F48F6" w:rsidP="002F48F6">
      <w:pPr>
        <w:tabs>
          <w:tab w:val="left" w:pos="3544"/>
          <w:tab w:val="left" w:pos="6379"/>
        </w:tabs>
        <w:jc w:val="both"/>
        <w:rPr>
          <w:rFonts w:asciiTheme="minorHAnsi" w:hAnsiTheme="minorHAnsi" w:cstheme="minorHAnsi"/>
          <w:sz w:val="22"/>
          <w:szCs w:val="22"/>
        </w:rPr>
      </w:pPr>
      <w:r w:rsidRPr="002F48F6">
        <w:rPr>
          <w:rFonts w:asciiTheme="minorHAnsi" w:hAnsiTheme="minorHAnsi" w:cstheme="minorHAnsi"/>
          <w:sz w:val="22"/>
          <w:szCs w:val="22"/>
        </w:rPr>
        <w:t>Heather Gleadall</w:t>
      </w:r>
    </w:p>
    <w:p w:rsidR="002F48F6" w:rsidRDefault="002F48F6" w:rsidP="002F48F6">
      <w:pPr>
        <w:tabs>
          <w:tab w:val="left" w:pos="3544"/>
          <w:tab w:val="left" w:pos="6379"/>
        </w:tabs>
        <w:jc w:val="both"/>
        <w:rPr>
          <w:rFonts w:asciiTheme="minorHAnsi" w:hAnsiTheme="minorHAnsi" w:cstheme="minorHAnsi"/>
          <w:sz w:val="22"/>
          <w:szCs w:val="22"/>
        </w:rPr>
      </w:pPr>
      <w:r w:rsidRPr="002F48F6">
        <w:rPr>
          <w:rFonts w:asciiTheme="minorHAnsi" w:hAnsiTheme="minorHAnsi" w:cstheme="minorHAnsi"/>
          <w:sz w:val="22"/>
          <w:szCs w:val="22"/>
        </w:rPr>
        <w:t>Officiating TSG Chair</w:t>
      </w:r>
    </w:p>
    <w:p w:rsidR="00F22EB2" w:rsidRDefault="00F22EB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22EB2" w:rsidRPr="00076339" w:rsidRDefault="00F22EB2" w:rsidP="00F22EB2">
      <w:pPr>
        <w:pStyle w:val="PlainText"/>
        <w:jc w:val="center"/>
        <w:rPr>
          <w:rFonts w:asciiTheme="minorHAnsi" w:hAnsiTheme="minorHAnsi" w:cstheme="minorHAnsi"/>
          <w:b/>
          <w:sz w:val="22"/>
          <w:szCs w:val="22"/>
        </w:rPr>
      </w:pPr>
      <w:r w:rsidRPr="00076339">
        <w:rPr>
          <w:rFonts w:asciiTheme="minorHAnsi" w:hAnsiTheme="minorHAnsi" w:cstheme="minorHAnsi"/>
          <w:b/>
          <w:sz w:val="22"/>
          <w:szCs w:val="22"/>
        </w:rPr>
        <w:t>Performance TSG</w:t>
      </w:r>
    </w:p>
    <w:p w:rsidR="00F22EB2" w:rsidRDefault="00F22EB2" w:rsidP="00F22EB2">
      <w:pPr>
        <w:pStyle w:val="PlainText"/>
        <w:rPr>
          <w:rFonts w:asciiTheme="minorHAnsi" w:hAnsiTheme="minorHAnsi" w:cstheme="minorHAnsi"/>
          <w:sz w:val="22"/>
          <w:szCs w:val="22"/>
        </w:rPr>
      </w:pPr>
    </w:p>
    <w:p w:rsidR="00F22EB2" w:rsidRDefault="00F22EB2" w:rsidP="00F22EB2">
      <w:pPr>
        <w:pStyle w:val="PlainText"/>
        <w:rPr>
          <w:rFonts w:asciiTheme="minorHAnsi" w:hAnsiTheme="minorHAnsi" w:cstheme="minorHAnsi"/>
          <w:sz w:val="22"/>
          <w:szCs w:val="22"/>
        </w:rPr>
      </w:pPr>
      <w:r>
        <w:rPr>
          <w:rFonts w:asciiTheme="minorHAnsi" w:hAnsiTheme="minorHAnsi" w:cstheme="minorHAnsi"/>
          <w:sz w:val="22"/>
          <w:szCs w:val="22"/>
        </w:rPr>
        <w:t xml:space="preserve">This new TSG has been in operation since December 2013 and much of the time has been spent inducting new members; getting to know the background of Performance in the East Midlands region and prioritising areas of work in line with the Regional Plan to move forwards. </w:t>
      </w:r>
    </w:p>
    <w:p w:rsidR="00F22EB2" w:rsidRDefault="00F22EB2" w:rsidP="00F22EB2">
      <w:pPr>
        <w:pStyle w:val="PlainText"/>
        <w:rPr>
          <w:rFonts w:asciiTheme="minorHAnsi" w:hAnsiTheme="minorHAnsi" w:cstheme="minorHAnsi"/>
          <w:sz w:val="22"/>
          <w:szCs w:val="22"/>
        </w:rPr>
      </w:pPr>
    </w:p>
    <w:p w:rsidR="00F22EB2" w:rsidRPr="00076339" w:rsidRDefault="00F22EB2" w:rsidP="00F22EB2">
      <w:pPr>
        <w:pStyle w:val="PlainText"/>
        <w:rPr>
          <w:rFonts w:asciiTheme="minorHAnsi" w:hAnsiTheme="minorHAnsi" w:cstheme="minorHAnsi"/>
          <w:sz w:val="22"/>
          <w:szCs w:val="22"/>
        </w:rPr>
      </w:pPr>
      <w:r>
        <w:rPr>
          <w:rFonts w:asciiTheme="minorHAnsi" w:hAnsiTheme="minorHAnsi" w:cstheme="minorHAnsi"/>
          <w:sz w:val="22"/>
          <w:szCs w:val="22"/>
        </w:rPr>
        <w:t xml:space="preserve">In summary, my findings over the last six months are: </w:t>
      </w:r>
    </w:p>
    <w:p w:rsidR="00F22EB2" w:rsidRDefault="00F22EB2" w:rsidP="00F22EB2">
      <w:pPr>
        <w:pStyle w:val="PlainText"/>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New E</w:t>
      </w:r>
      <w:r>
        <w:rPr>
          <w:rFonts w:asciiTheme="minorHAnsi" w:hAnsiTheme="minorHAnsi" w:cstheme="minorHAnsi"/>
          <w:sz w:val="22"/>
          <w:szCs w:val="22"/>
        </w:rPr>
        <w:t xml:space="preserve">ngland </w:t>
      </w:r>
      <w:r w:rsidRPr="00076339">
        <w:rPr>
          <w:rFonts w:asciiTheme="minorHAnsi" w:hAnsiTheme="minorHAnsi" w:cstheme="minorHAnsi"/>
          <w:sz w:val="22"/>
          <w:szCs w:val="22"/>
        </w:rPr>
        <w:t>N</w:t>
      </w:r>
      <w:r>
        <w:rPr>
          <w:rFonts w:asciiTheme="minorHAnsi" w:hAnsiTheme="minorHAnsi" w:cstheme="minorHAnsi"/>
          <w:sz w:val="22"/>
          <w:szCs w:val="22"/>
        </w:rPr>
        <w:t>etball</w:t>
      </w:r>
      <w:r w:rsidRPr="00076339">
        <w:rPr>
          <w:rFonts w:asciiTheme="minorHAnsi" w:hAnsiTheme="minorHAnsi" w:cstheme="minorHAnsi"/>
          <w:sz w:val="22"/>
          <w:szCs w:val="22"/>
        </w:rPr>
        <w:t xml:space="preserve"> player pathway fully delivered in the region and all five counties</w:t>
      </w:r>
      <w:r>
        <w:rPr>
          <w:rFonts w:asciiTheme="minorHAnsi" w:hAnsiTheme="minorHAnsi" w:cstheme="minorHAnsi"/>
          <w:sz w:val="22"/>
          <w:szCs w:val="22"/>
        </w:rPr>
        <w:t xml:space="preserve">. All </w:t>
      </w:r>
      <w:r w:rsidRPr="00076339">
        <w:rPr>
          <w:rFonts w:asciiTheme="minorHAnsi" w:hAnsiTheme="minorHAnsi" w:cstheme="minorHAnsi"/>
          <w:sz w:val="22"/>
          <w:szCs w:val="22"/>
        </w:rPr>
        <w:t xml:space="preserve">KPI's for year one </w:t>
      </w:r>
      <w:r>
        <w:rPr>
          <w:rFonts w:asciiTheme="minorHAnsi" w:hAnsiTheme="minorHAnsi" w:cstheme="minorHAnsi"/>
          <w:sz w:val="22"/>
          <w:szCs w:val="22"/>
        </w:rPr>
        <w:t xml:space="preserve">have </w:t>
      </w:r>
      <w:r w:rsidRPr="00076339">
        <w:rPr>
          <w:rFonts w:asciiTheme="minorHAnsi" w:hAnsiTheme="minorHAnsi" w:cstheme="minorHAnsi"/>
          <w:sz w:val="22"/>
          <w:szCs w:val="22"/>
        </w:rPr>
        <w:t>be</w:t>
      </w:r>
      <w:r>
        <w:rPr>
          <w:rFonts w:asciiTheme="minorHAnsi" w:hAnsiTheme="minorHAnsi" w:cstheme="minorHAnsi"/>
          <w:sz w:val="22"/>
          <w:szCs w:val="22"/>
        </w:rPr>
        <w:t>en</w:t>
      </w:r>
      <w:r w:rsidRPr="00076339">
        <w:rPr>
          <w:rFonts w:asciiTheme="minorHAnsi" w:hAnsiTheme="minorHAnsi" w:cstheme="minorHAnsi"/>
          <w:sz w:val="22"/>
          <w:szCs w:val="22"/>
        </w:rPr>
        <w:t xml:space="preserve"> achieved.</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 xml:space="preserve"> Areas for development </w:t>
      </w:r>
      <w:r>
        <w:rPr>
          <w:rFonts w:asciiTheme="minorHAnsi" w:hAnsiTheme="minorHAnsi" w:cstheme="minorHAnsi"/>
          <w:sz w:val="22"/>
          <w:szCs w:val="22"/>
        </w:rPr>
        <w:t xml:space="preserve">in the Regional Academy </w:t>
      </w:r>
      <w:r w:rsidRPr="00076339">
        <w:rPr>
          <w:rFonts w:asciiTheme="minorHAnsi" w:hAnsiTheme="minorHAnsi" w:cstheme="minorHAnsi"/>
          <w:sz w:val="22"/>
          <w:szCs w:val="22"/>
        </w:rPr>
        <w:t xml:space="preserve">were identified by </w:t>
      </w:r>
      <w:r>
        <w:rPr>
          <w:rFonts w:asciiTheme="minorHAnsi" w:hAnsiTheme="minorHAnsi" w:cstheme="minorHAnsi"/>
          <w:sz w:val="22"/>
          <w:szCs w:val="22"/>
        </w:rPr>
        <w:t>National Performance Pathway Manager which were</w:t>
      </w:r>
      <w:r w:rsidRPr="00076339">
        <w:rPr>
          <w:rFonts w:asciiTheme="minorHAnsi" w:hAnsiTheme="minorHAnsi" w:cstheme="minorHAnsi"/>
          <w:sz w:val="22"/>
          <w:szCs w:val="22"/>
        </w:rPr>
        <w:t xml:space="preserve"> generally in relation to the support services rather than netball specific.</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New Performance TSG was implemented successfully with a range of expertise within netball but also from outside the sport.</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Unfortunately Rosie Port decided to resign from her E</w:t>
      </w:r>
      <w:r>
        <w:rPr>
          <w:rFonts w:asciiTheme="minorHAnsi" w:hAnsiTheme="minorHAnsi" w:cstheme="minorHAnsi"/>
          <w:sz w:val="22"/>
          <w:szCs w:val="22"/>
        </w:rPr>
        <w:t xml:space="preserve">ngland </w:t>
      </w:r>
      <w:r w:rsidRPr="00076339">
        <w:rPr>
          <w:rFonts w:asciiTheme="minorHAnsi" w:hAnsiTheme="minorHAnsi" w:cstheme="minorHAnsi"/>
          <w:sz w:val="22"/>
          <w:szCs w:val="22"/>
        </w:rPr>
        <w:t>N</w:t>
      </w:r>
      <w:r>
        <w:rPr>
          <w:rFonts w:asciiTheme="minorHAnsi" w:hAnsiTheme="minorHAnsi" w:cstheme="minorHAnsi"/>
          <w:sz w:val="22"/>
          <w:szCs w:val="22"/>
        </w:rPr>
        <w:t>etball</w:t>
      </w:r>
      <w:r w:rsidRPr="00076339">
        <w:rPr>
          <w:rFonts w:asciiTheme="minorHAnsi" w:hAnsiTheme="minorHAnsi" w:cstheme="minorHAnsi"/>
          <w:sz w:val="22"/>
          <w:szCs w:val="22"/>
        </w:rPr>
        <w:t xml:space="preserve"> post as the East Midlands Performance Pathway Coach</w:t>
      </w:r>
      <w:r>
        <w:rPr>
          <w:rFonts w:asciiTheme="minorHAnsi" w:hAnsiTheme="minorHAnsi" w:cstheme="minorHAnsi"/>
          <w:sz w:val="22"/>
          <w:szCs w:val="22"/>
        </w:rPr>
        <w:t>.</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Pr>
          <w:rFonts w:asciiTheme="minorHAnsi" w:hAnsiTheme="minorHAnsi" w:cstheme="minorHAnsi"/>
          <w:sz w:val="22"/>
          <w:szCs w:val="22"/>
        </w:rPr>
        <w:t xml:space="preserve">Shortly after this Val Kindred </w:t>
      </w:r>
      <w:r w:rsidRPr="00076339">
        <w:rPr>
          <w:rFonts w:asciiTheme="minorHAnsi" w:hAnsiTheme="minorHAnsi" w:cstheme="minorHAnsi"/>
          <w:sz w:val="22"/>
          <w:szCs w:val="22"/>
        </w:rPr>
        <w:t xml:space="preserve">decided to step down from her voluntary position on the Performance TSG as the Performance Pathway Coordinator. </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 xml:space="preserve">It is important that both Rosie and Val are recognised for their outstanding commitment to the development of the </w:t>
      </w:r>
      <w:r>
        <w:rPr>
          <w:rFonts w:asciiTheme="minorHAnsi" w:hAnsiTheme="minorHAnsi" w:cstheme="minorHAnsi"/>
          <w:sz w:val="22"/>
          <w:szCs w:val="22"/>
        </w:rPr>
        <w:t>P</w:t>
      </w:r>
      <w:r w:rsidRPr="00076339">
        <w:rPr>
          <w:rFonts w:asciiTheme="minorHAnsi" w:hAnsiTheme="minorHAnsi" w:cstheme="minorHAnsi"/>
          <w:sz w:val="22"/>
          <w:szCs w:val="22"/>
        </w:rPr>
        <w:t xml:space="preserve">erformance </w:t>
      </w:r>
      <w:r>
        <w:rPr>
          <w:rFonts w:asciiTheme="minorHAnsi" w:hAnsiTheme="minorHAnsi" w:cstheme="minorHAnsi"/>
          <w:sz w:val="22"/>
          <w:szCs w:val="22"/>
        </w:rPr>
        <w:t>P</w:t>
      </w:r>
      <w:r w:rsidRPr="00076339">
        <w:rPr>
          <w:rFonts w:asciiTheme="minorHAnsi" w:hAnsiTheme="minorHAnsi" w:cstheme="minorHAnsi"/>
          <w:sz w:val="22"/>
          <w:szCs w:val="22"/>
        </w:rPr>
        <w:t>athway over a number of years within the East Midlands and I am sure that everyone involved in the region would like to thank them for all that they have done for netball in the East Midlands.</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 xml:space="preserve">Excitingly </w:t>
      </w:r>
      <w:r>
        <w:rPr>
          <w:rFonts w:asciiTheme="minorHAnsi" w:hAnsiTheme="minorHAnsi" w:cstheme="minorHAnsi"/>
          <w:sz w:val="22"/>
          <w:szCs w:val="22"/>
        </w:rPr>
        <w:t>England Netball have</w:t>
      </w:r>
      <w:r w:rsidRPr="00076339">
        <w:rPr>
          <w:rFonts w:asciiTheme="minorHAnsi" w:hAnsiTheme="minorHAnsi" w:cstheme="minorHAnsi"/>
          <w:sz w:val="22"/>
          <w:szCs w:val="22"/>
        </w:rPr>
        <w:t xml:space="preserve"> been able to appoint Sam Brightman as the new Performance Pathway Coach and</w:t>
      </w:r>
      <w:r>
        <w:rPr>
          <w:rFonts w:asciiTheme="minorHAnsi" w:hAnsiTheme="minorHAnsi" w:cstheme="minorHAnsi"/>
          <w:sz w:val="22"/>
          <w:szCs w:val="22"/>
        </w:rPr>
        <w:t xml:space="preserve"> we have appointed</w:t>
      </w:r>
      <w:r w:rsidRPr="00076339">
        <w:rPr>
          <w:rFonts w:asciiTheme="minorHAnsi" w:hAnsiTheme="minorHAnsi" w:cstheme="minorHAnsi"/>
          <w:sz w:val="22"/>
          <w:szCs w:val="22"/>
        </w:rPr>
        <w:t xml:space="preserve"> Lyn Winkworth as the </w:t>
      </w:r>
      <w:r>
        <w:rPr>
          <w:rFonts w:asciiTheme="minorHAnsi" w:hAnsiTheme="minorHAnsi" w:cstheme="minorHAnsi"/>
          <w:sz w:val="22"/>
          <w:szCs w:val="22"/>
        </w:rPr>
        <w:t xml:space="preserve">new </w:t>
      </w:r>
      <w:r w:rsidRPr="00076339">
        <w:rPr>
          <w:rFonts w:asciiTheme="minorHAnsi" w:hAnsiTheme="minorHAnsi" w:cstheme="minorHAnsi"/>
          <w:sz w:val="22"/>
          <w:szCs w:val="22"/>
        </w:rPr>
        <w:t>Performance Pathway Coordinator</w:t>
      </w:r>
      <w:r>
        <w:rPr>
          <w:rFonts w:asciiTheme="minorHAnsi" w:hAnsiTheme="minorHAnsi" w:cstheme="minorHAnsi"/>
          <w:sz w:val="22"/>
          <w:szCs w:val="22"/>
        </w:rPr>
        <w:t>. They will both</w:t>
      </w:r>
      <w:r w:rsidRPr="00076339">
        <w:rPr>
          <w:rFonts w:asciiTheme="minorHAnsi" w:hAnsiTheme="minorHAnsi" w:cstheme="minorHAnsi"/>
          <w:sz w:val="22"/>
          <w:szCs w:val="22"/>
        </w:rPr>
        <w:t xml:space="preserve"> bring a great deal of experience and enthusiasm to East Midlands Netball and I am sure everyone will welcome them in the positive manner that I received just a few months ago.</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Exciting projects await us with the Performance TSG and Loughborough Lightning working closely together to try and continue to develop performance netball in the region. We have also started to engage with Loughborough College to support regional activity in relation to support services to ensure holistic development</w:t>
      </w:r>
      <w:r>
        <w:rPr>
          <w:rFonts w:asciiTheme="minorHAnsi" w:hAnsiTheme="minorHAnsi" w:cstheme="minorHAnsi"/>
          <w:sz w:val="22"/>
          <w:szCs w:val="22"/>
        </w:rPr>
        <w:t xml:space="preserve"> of our athletes</w:t>
      </w:r>
      <w:r w:rsidRPr="00076339">
        <w:rPr>
          <w:rFonts w:asciiTheme="minorHAnsi" w:hAnsiTheme="minorHAnsi" w:cstheme="minorHAnsi"/>
          <w:sz w:val="22"/>
          <w:szCs w:val="22"/>
        </w:rPr>
        <w:t>.</w:t>
      </w:r>
    </w:p>
    <w:p w:rsidR="00F22EB2" w:rsidRDefault="00F22EB2" w:rsidP="00F22EB2">
      <w:pPr>
        <w:pStyle w:val="PlainText"/>
        <w:ind w:left="720"/>
        <w:rPr>
          <w:rFonts w:asciiTheme="minorHAnsi" w:hAnsiTheme="minorHAnsi" w:cstheme="minorHAnsi"/>
          <w:sz w:val="22"/>
          <w:szCs w:val="22"/>
        </w:rPr>
      </w:pPr>
    </w:p>
    <w:p w:rsidR="00F22EB2" w:rsidRPr="00076339" w:rsidRDefault="00F22EB2" w:rsidP="00F22EB2">
      <w:pPr>
        <w:pStyle w:val="PlainText"/>
        <w:numPr>
          <w:ilvl w:val="0"/>
          <w:numId w:val="3"/>
        </w:numPr>
        <w:rPr>
          <w:rFonts w:asciiTheme="minorHAnsi" w:hAnsiTheme="minorHAnsi" w:cstheme="minorHAnsi"/>
          <w:sz w:val="22"/>
          <w:szCs w:val="22"/>
        </w:rPr>
      </w:pPr>
      <w:r w:rsidRPr="00076339">
        <w:rPr>
          <w:rFonts w:asciiTheme="minorHAnsi" w:hAnsiTheme="minorHAnsi" w:cstheme="minorHAnsi"/>
          <w:sz w:val="22"/>
          <w:szCs w:val="22"/>
        </w:rPr>
        <w:t xml:space="preserve"> We have recently had our County Plan for all five Counties accepted which includes </w:t>
      </w:r>
    </w:p>
    <w:tbl>
      <w:tblPr>
        <w:tblW w:w="732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2380"/>
        <w:gridCol w:w="2383"/>
      </w:tblGrid>
      <w:tr w:rsidR="00F22EB2" w:rsidRPr="00076339" w:rsidTr="00F22EB2">
        <w:trPr>
          <w:trHeight w:val="341"/>
        </w:trPr>
        <w:tc>
          <w:tcPr>
            <w:tcW w:w="2562" w:type="dxa"/>
            <w:shd w:val="clear" w:color="auto" w:fill="auto"/>
            <w:tcMar>
              <w:top w:w="0" w:type="dxa"/>
              <w:left w:w="108" w:type="dxa"/>
              <w:bottom w:w="0" w:type="dxa"/>
              <w:right w:w="108" w:type="dxa"/>
            </w:tcMar>
          </w:tcPr>
          <w:p w:rsidR="00F22EB2" w:rsidRPr="00F22EB2" w:rsidRDefault="00F22EB2" w:rsidP="003717BF">
            <w:pPr>
              <w:rPr>
                <w:rFonts w:asciiTheme="minorHAnsi" w:hAnsiTheme="minorHAnsi" w:cstheme="minorHAnsi"/>
                <w:sz w:val="22"/>
                <w:szCs w:val="22"/>
              </w:rPr>
            </w:pPr>
          </w:p>
        </w:tc>
        <w:tc>
          <w:tcPr>
            <w:tcW w:w="2380" w:type="dxa"/>
            <w:shd w:val="clear" w:color="auto" w:fill="auto"/>
            <w:tcMar>
              <w:top w:w="0" w:type="dxa"/>
              <w:left w:w="108" w:type="dxa"/>
              <w:bottom w:w="0" w:type="dxa"/>
              <w:right w:w="108" w:type="dxa"/>
            </w:tcMar>
            <w:hideMark/>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County Academies</w:t>
            </w:r>
          </w:p>
        </w:tc>
        <w:tc>
          <w:tcPr>
            <w:tcW w:w="2383" w:type="dxa"/>
            <w:shd w:val="clear" w:color="auto" w:fill="auto"/>
            <w:tcMar>
              <w:top w:w="0" w:type="dxa"/>
              <w:left w:w="108" w:type="dxa"/>
              <w:bottom w:w="0" w:type="dxa"/>
              <w:right w:w="108" w:type="dxa"/>
            </w:tcMar>
            <w:hideMark/>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Satellite Academies</w:t>
            </w:r>
          </w:p>
        </w:tc>
      </w:tr>
      <w:tr w:rsidR="00F22EB2" w:rsidRPr="00076339" w:rsidTr="00F22EB2">
        <w:trPr>
          <w:trHeight w:val="189"/>
        </w:trPr>
        <w:tc>
          <w:tcPr>
            <w:tcW w:w="2562" w:type="dxa"/>
            <w:shd w:val="clear" w:color="auto" w:fill="auto"/>
            <w:tcMar>
              <w:top w:w="0" w:type="dxa"/>
              <w:left w:w="108" w:type="dxa"/>
              <w:bottom w:w="0" w:type="dxa"/>
              <w:right w:w="108" w:type="dxa"/>
            </w:tcMar>
          </w:tcPr>
          <w:p w:rsidR="00F22EB2" w:rsidRPr="00F22EB2" w:rsidRDefault="00F22EB2" w:rsidP="003717BF">
            <w:pPr>
              <w:rPr>
                <w:rFonts w:asciiTheme="minorHAnsi" w:hAnsiTheme="minorHAnsi" w:cstheme="minorHAnsi"/>
                <w:sz w:val="22"/>
                <w:szCs w:val="22"/>
              </w:rPr>
            </w:pPr>
            <w:r w:rsidRPr="00F22EB2">
              <w:rPr>
                <w:rFonts w:asciiTheme="minorHAnsi" w:hAnsiTheme="minorHAnsi" w:cstheme="minorHAnsi"/>
                <w:sz w:val="22"/>
                <w:szCs w:val="22"/>
              </w:rPr>
              <w:t>Derbyshire</w:t>
            </w:r>
          </w:p>
        </w:tc>
        <w:tc>
          <w:tcPr>
            <w:tcW w:w="2380"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1</w:t>
            </w:r>
          </w:p>
        </w:tc>
        <w:tc>
          <w:tcPr>
            <w:tcW w:w="2383"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r>
      <w:tr w:rsidR="00F22EB2" w:rsidRPr="00076339" w:rsidTr="00F22EB2">
        <w:trPr>
          <w:trHeight w:val="261"/>
        </w:trPr>
        <w:tc>
          <w:tcPr>
            <w:tcW w:w="2562" w:type="dxa"/>
            <w:shd w:val="clear" w:color="auto" w:fill="auto"/>
            <w:tcMar>
              <w:top w:w="0" w:type="dxa"/>
              <w:left w:w="108" w:type="dxa"/>
              <w:bottom w:w="0" w:type="dxa"/>
              <w:right w:w="108" w:type="dxa"/>
            </w:tcMar>
          </w:tcPr>
          <w:p w:rsidR="00F22EB2" w:rsidRPr="00F22EB2" w:rsidRDefault="00F22EB2" w:rsidP="003717BF">
            <w:pPr>
              <w:rPr>
                <w:rFonts w:asciiTheme="minorHAnsi" w:hAnsiTheme="minorHAnsi" w:cstheme="minorHAnsi"/>
                <w:sz w:val="22"/>
                <w:szCs w:val="22"/>
              </w:rPr>
            </w:pPr>
            <w:r w:rsidRPr="00F22EB2">
              <w:rPr>
                <w:rFonts w:asciiTheme="minorHAnsi" w:hAnsiTheme="minorHAnsi" w:cstheme="minorHAnsi"/>
                <w:sz w:val="22"/>
                <w:szCs w:val="22"/>
              </w:rPr>
              <w:t>Leicestershire</w:t>
            </w:r>
          </w:p>
        </w:tc>
        <w:tc>
          <w:tcPr>
            <w:tcW w:w="2380"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1</w:t>
            </w:r>
          </w:p>
        </w:tc>
        <w:tc>
          <w:tcPr>
            <w:tcW w:w="2383"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1</w:t>
            </w:r>
          </w:p>
        </w:tc>
      </w:tr>
      <w:tr w:rsidR="00F22EB2" w:rsidRPr="00076339" w:rsidTr="00F22EB2">
        <w:trPr>
          <w:trHeight w:val="265"/>
        </w:trPr>
        <w:tc>
          <w:tcPr>
            <w:tcW w:w="2562" w:type="dxa"/>
            <w:shd w:val="clear" w:color="auto" w:fill="auto"/>
            <w:tcMar>
              <w:top w:w="0" w:type="dxa"/>
              <w:left w:w="108" w:type="dxa"/>
              <w:bottom w:w="0" w:type="dxa"/>
              <w:right w:w="108" w:type="dxa"/>
            </w:tcMar>
            <w:hideMark/>
          </w:tcPr>
          <w:p w:rsidR="00F22EB2" w:rsidRPr="00F22EB2" w:rsidRDefault="00F22EB2" w:rsidP="003717BF">
            <w:pPr>
              <w:rPr>
                <w:rFonts w:asciiTheme="minorHAnsi" w:hAnsiTheme="minorHAnsi" w:cstheme="minorHAnsi"/>
                <w:sz w:val="22"/>
                <w:szCs w:val="22"/>
              </w:rPr>
            </w:pPr>
            <w:r w:rsidRPr="00F22EB2">
              <w:rPr>
                <w:rFonts w:asciiTheme="minorHAnsi" w:hAnsiTheme="minorHAnsi" w:cstheme="minorHAnsi"/>
                <w:sz w:val="22"/>
                <w:szCs w:val="22"/>
              </w:rPr>
              <w:t>Lincolnshire</w:t>
            </w:r>
          </w:p>
        </w:tc>
        <w:tc>
          <w:tcPr>
            <w:tcW w:w="2380" w:type="dxa"/>
            <w:shd w:val="clear" w:color="auto" w:fill="auto"/>
            <w:tcMar>
              <w:top w:w="0" w:type="dxa"/>
              <w:left w:w="108" w:type="dxa"/>
              <w:bottom w:w="0" w:type="dxa"/>
              <w:right w:w="108" w:type="dxa"/>
            </w:tcMar>
            <w:hideMark/>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c>
          <w:tcPr>
            <w:tcW w:w="2383" w:type="dxa"/>
            <w:shd w:val="clear" w:color="auto" w:fill="auto"/>
            <w:tcMar>
              <w:top w:w="0" w:type="dxa"/>
              <w:left w:w="108" w:type="dxa"/>
              <w:bottom w:w="0" w:type="dxa"/>
              <w:right w:w="108" w:type="dxa"/>
            </w:tcMar>
            <w:hideMark/>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r>
      <w:tr w:rsidR="00F22EB2" w:rsidRPr="00076339" w:rsidTr="00F22EB2">
        <w:trPr>
          <w:trHeight w:val="245"/>
        </w:trPr>
        <w:tc>
          <w:tcPr>
            <w:tcW w:w="2562" w:type="dxa"/>
            <w:shd w:val="clear" w:color="auto" w:fill="auto"/>
            <w:tcMar>
              <w:top w:w="0" w:type="dxa"/>
              <w:left w:w="108" w:type="dxa"/>
              <w:bottom w:w="0" w:type="dxa"/>
              <w:right w:w="108" w:type="dxa"/>
            </w:tcMar>
          </w:tcPr>
          <w:p w:rsidR="00F22EB2" w:rsidRPr="00F22EB2" w:rsidRDefault="00F22EB2" w:rsidP="003717BF">
            <w:pPr>
              <w:rPr>
                <w:rFonts w:asciiTheme="minorHAnsi" w:hAnsiTheme="minorHAnsi" w:cstheme="minorHAnsi"/>
                <w:sz w:val="22"/>
                <w:szCs w:val="22"/>
              </w:rPr>
            </w:pPr>
            <w:r w:rsidRPr="00F22EB2">
              <w:rPr>
                <w:rFonts w:asciiTheme="minorHAnsi" w:hAnsiTheme="minorHAnsi" w:cstheme="minorHAnsi"/>
                <w:sz w:val="22"/>
                <w:szCs w:val="22"/>
              </w:rPr>
              <w:t>Northants</w:t>
            </w:r>
          </w:p>
        </w:tc>
        <w:tc>
          <w:tcPr>
            <w:tcW w:w="2380"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c>
          <w:tcPr>
            <w:tcW w:w="2383"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r>
      <w:tr w:rsidR="00F22EB2" w:rsidRPr="00076339" w:rsidTr="00F22EB2">
        <w:trPr>
          <w:trHeight w:val="245"/>
        </w:trPr>
        <w:tc>
          <w:tcPr>
            <w:tcW w:w="2562" w:type="dxa"/>
            <w:shd w:val="clear" w:color="auto" w:fill="auto"/>
            <w:tcMar>
              <w:top w:w="0" w:type="dxa"/>
              <w:left w:w="108" w:type="dxa"/>
              <w:bottom w:w="0" w:type="dxa"/>
              <w:right w:w="108" w:type="dxa"/>
            </w:tcMar>
          </w:tcPr>
          <w:p w:rsidR="00F22EB2" w:rsidRPr="00F22EB2" w:rsidRDefault="00F22EB2" w:rsidP="003717BF">
            <w:pPr>
              <w:rPr>
                <w:rFonts w:asciiTheme="minorHAnsi" w:hAnsiTheme="minorHAnsi" w:cstheme="minorHAnsi"/>
                <w:sz w:val="22"/>
                <w:szCs w:val="22"/>
              </w:rPr>
            </w:pPr>
            <w:r w:rsidRPr="00F22EB2">
              <w:rPr>
                <w:rFonts w:asciiTheme="minorHAnsi" w:hAnsiTheme="minorHAnsi" w:cstheme="minorHAnsi"/>
                <w:sz w:val="22"/>
                <w:szCs w:val="22"/>
              </w:rPr>
              <w:t>Notts</w:t>
            </w:r>
          </w:p>
        </w:tc>
        <w:tc>
          <w:tcPr>
            <w:tcW w:w="2380"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1</w:t>
            </w:r>
          </w:p>
        </w:tc>
        <w:tc>
          <w:tcPr>
            <w:tcW w:w="2383" w:type="dxa"/>
            <w:shd w:val="clear" w:color="auto" w:fill="auto"/>
            <w:tcMar>
              <w:top w:w="0" w:type="dxa"/>
              <w:left w:w="108" w:type="dxa"/>
              <w:bottom w:w="0" w:type="dxa"/>
              <w:right w:w="108" w:type="dxa"/>
            </w:tcMar>
          </w:tcPr>
          <w:p w:rsidR="00F22EB2" w:rsidRPr="00F22EB2" w:rsidRDefault="00F22EB2" w:rsidP="003717BF">
            <w:pPr>
              <w:jc w:val="center"/>
              <w:rPr>
                <w:rFonts w:asciiTheme="minorHAnsi" w:hAnsiTheme="minorHAnsi" w:cstheme="minorHAnsi"/>
                <w:sz w:val="22"/>
                <w:szCs w:val="22"/>
              </w:rPr>
            </w:pPr>
            <w:r w:rsidRPr="00F22EB2">
              <w:rPr>
                <w:rFonts w:asciiTheme="minorHAnsi" w:hAnsiTheme="minorHAnsi" w:cstheme="minorHAnsi"/>
                <w:sz w:val="22"/>
                <w:szCs w:val="22"/>
              </w:rPr>
              <w:t>2</w:t>
            </w:r>
          </w:p>
        </w:tc>
      </w:tr>
    </w:tbl>
    <w:p w:rsidR="00F22EB2" w:rsidRPr="00076339" w:rsidRDefault="00F22EB2" w:rsidP="00F22EB2">
      <w:pPr>
        <w:pStyle w:val="PlainText"/>
        <w:rPr>
          <w:rFonts w:asciiTheme="minorHAnsi" w:hAnsiTheme="minorHAnsi" w:cstheme="minorHAnsi"/>
          <w:sz w:val="22"/>
          <w:szCs w:val="22"/>
        </w:rPr>
      </w:pPr>
    </w:p>
    <w:p w:rsidR="00F22EB2" w:rsidRDefault="00F22EB2" w:rsidP="00F22EB2">
      <w:pPr>
        <w:pStyle w:val="PlainText"/>
        <w:numPr>
          <w:ilvl w:val="0"/>
          <w:numId w:val="4"/>
        </w:numPr>
        <w:rPr>
          <w:rFonts w:asciiTheme="minorHAnsi" w:hAnsiTheme="minorHAnsi" w:cstheme="minorHAnsi"/>
          <w:sz w:val="22"/>
          <w:szCs w:val="22"/>
        </w:rPr>
      </w:pPr>
      <w:r w:rsidRPr="00076339">
        <w:rPr>
          <w:rFonts w:asciiTheme="minorHAnsi" w:hAnsiTheme="minorHAnsi" w:cstheme="minorHAnsi"/>
          <w:sz w:val="22"/>
          <w:szCs w:val="22"/>
        </w:rPr>
        <w:t>I have been accepted onto the</w:t>
      </w:r>
      <w:r>
        <w:rPr>
          <w:rFonts w:asciiTheme="minorHAnsi" w:hAnsiTheme="minorHAnsi" w:cstheme="minorHAnsi"/>
          <w:sz w:val="22"/>
          <w:szCs w:val="22"/>
        </w:rPr>
        <w:t xml:space="preserve"> England Netball</w:t>
      </w:r>
      <w:r w:rsidRPr="00076339">
        <w:rPr>
          <w:rFonts w:asciiTheme="minorHAnsi" w:hAnsiTheme="minorHAnsi" w:cstheme="minorHAnsi"/>
          <w:sz w:val="22"/>
          <w:szCs w:val="22"/>
        </w:rPr>
        <w:t xml:space="preserve"> National High Performance Advisory Group</w:t>
      </w: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numPr>
          <w:ilvl w:val="0"/>
          <w:numId w:val="4"/>
        </w:numPr>
        <w:rPr>
          <w:rFonts w:asciiTheme="minorHAnsi" w:hAnsiTheme="minorHAnsi" w:cstheme="minorHAnsi"/>
          <w:sz w:val="22"/>
          <w:szCs w:val="22"/>
        </w:rPr>
      </w:pPr>
      <w:r w:rsidRPr="00076339">
        <w:rPr>
          <w:rFonts w:asciiTheme="minorHAnsi" w:hAnsiTheme="minorHAnsi" w:cstheme="minorHAnsi"/>
          <w:sz w:val="22"/>
          <w:szCs w:val="22"/>
        </w:rPr>
        <w:t>Bev Burnham has started to engage with all County Head Scouts to disseminate national objectives in relation to Talent ID</w:t>
      </w:r>
      <w:r>
        <w:rPr>
          <w:rFonts w:asciiTheme="minorHAnsi" w:hAnsiTheme="minorHAnsi" w:cstheme="minorHAnsi"/>
          <w:sz w:val="22"/>
          <w:szCs w:val="22"/>
        </w:rPr>
        <w:t>. This</w:t>
      </w:r>
      <w:r w:rsidRPr="00076339">
        <w:rPr>
          <w:rFonts w:asciiTheme="minorHAnsi" w:hAnsiTheme="minorHAnsi" w:cstheme="minorHAnsi"/>
          <w:sz w:val="22"/>
          <w:szCs w:val="22"/>
        </w:rPr>
        <w:t xml:space="preserve"> </w:t>
      </w:r>
      <w:r>
        <w:rPr>
          <w:rFonts w:asciiTheme="minorHAnsi" w:hAnsiTheme="minorHAnsi" w:cstheme="minorHAnsi"/>
          <w:sz w:val="22"/>
          <w:szCs w:val="22"/>
        </w:rPr>
        <w:t>will help the region and count</w:t>
      </w:r>
      <w:r w:rsidRPr="00076339">
        <w:rPr>
          <w:rFonts w:asciiTheme="minorHAnsi" w:hAnsiTheme="minorHAnsi" w:cstheme="minorHAnsi"/>
          <w:sz w:val="22"/>
          <w:szCs w:val="22"/>
        </w:rPr>
        <w:t>ies to identify the right individuals</w:t>
      </w:r>
      <w:r>
        <w:rPr>
          <w:rFonts w:asciiTheme="minorHAnsi" w:hAnsiTheme="minorHAnsi" w:cstheme="minorHAnsi"/>
          <w:sz w:val="22"/>
          <w:szCs w:val="22"/>
        </w:rPr>
        <w:t xml:space="preserve"> to be on the Performance Pathway</w:t>
      </w:r>
      <w:r w:rsidRPr="00076339">
        <w:rPr>
          <w:rFonts w:asciiTheme="minorHAnsi" w:hAnsiTheme="minorHAnsi" w:cstheme="minorHAnsi"/>
          <w:sz w:val="22"/>
          <w:szCs w:val="22"/>
        </w:rPr>
        <w:t>.</w:t>
      </w:r>
    </w:p>
    <w:p w:rsidR="00F22EB2" w:rsidRDefault="00F22EB2" w:rsidP="00F22EB2">
      <w:pPr>
        <w:pStyle w:val="PlainText"/>
        <w:ind w:left="720"/>
        <w:rPr>
          <w:rFonts w:asciiTheme="minorHAnsi" w:hAnsiTheme="minorHAnsi" w:cstheme="minorHAnsi"/>
          <w:sz w:val="22"/>
          <w:szCs w:val="22"/>
        </w:rPr>
      </w:pPr>
    </w:p>
    <w:p w:rsidR="00F22EB2" w:rsidRPr="00F22EB2" w:rsidRDefault="00F22EB2" w:rsidP="00F22EB2">
      <w:pPr>
        <w:pStyle w:val="PlainText"/>
        <w:rPr>
          <w:rFonts w:asciiTheme="minorHAnsi" w:hAnsiTheme="minorHAnsi" w:cstheme="minorHAnsi"/>
          <w:sz w:val="22"/>
          <w:szCs w:val="22"/>
        </w:rPr>
      </w:pPr>
      <w:r w:rsidRPr="00F22EB2">
        <w:rPr>
          <w:rFonts w:asciiTheme="minorHAnsi" w:hAnsiTheme="minorHAnsi" w:cstheme="minorHAnsi"/>
          <w:sz w:val="22"/>
          <w:szCs w:val="22"/>
        </w:rPr>
        <w:t>Congratulations to all athletes who have participated in the Performance Pathway this year:</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702B393" wp14:editId="2DAFC973">
                <wp:simplePos x="0" y="0"/>
                <wp:positionH relativeFrom="column">
                  <wp:posOffset>3030279</wp:posOffset>
                </wp:positionH>
                <wp:positionV relativeFrom="paragraph">
                  <wp:posOffset>3288473</wp:posOffset>
                </wp:positionV>
                <wp:extent cx="744191" cy="2044139"/>
                <wp:effectExtent l="0" t="0" r="75565" b="51435"/>
                <wp:wrapNone/>
                <wp:docPr id="51" name="Straight Arrow Connector 50"/>
                <wp:cNvGraphicFramePr/>
                <a:graphic xmlns:a="http://schemas.openxmlformats.org/drawingml/2006/main">
                  <a:graphicData uri="http://schemas.microsoft.com/office/word/2010/wordprocessingShape">
                    <wps:wsp>
                      <wps:cNvCnPr/>
                      <wps:spPr>
                        <a:xfrm>
                          <a:off x="0" y="0"/>
                          <a:ext cx="744191" cy="20441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38.6pt;margin-top:258.95pt;width:58.6pt;height:1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" strokecolor="#4579b8 [3044]">
                <v:stroke endarrow="open"/>
              </v:shape>
            </w:pict>
          </mc:Fallback>
        </mc:AlternateContent>
      </w:r>
      <w:r w:rsidRPr="00F22EB2">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BCFF959" wp14:editId="049DAA7F">
                <wp:simplePos x="0" y="0"/>
                <wp:positionH relativeFrom="column">
                  <wp:posOffset>3030220</wp:posOffset>
                </wp:positionH>
                <wp:positionV relativeFrom="paragraph">
                  <wp:posOffset>2256790</wp:posOffset>
                </wp:positionV>
                <wp:extent cx="1317625" cy="137795"/>
                <wp:effectExtent l="0" t="0" r="73025" b="90805"/>
                <wp:wrapNone/>
                <wp:docPr id="2" name="Straight Arrow Connector 50"/>
                <wp:cNvGraphicFramePr/>
                <a:graphic xmlns:a="http://schemas.openxmlformats.org/drawingml/2006/main">
                  <a:graphicData uri="http://schemas.microsoft.com/office/word/2010/wordprocessingShape">
                    <wps:wsp>
                      <wps:cNvCnPr/>
                      <wps:spPr>
                        <a:xfrm>
                          <a:off x="0" y="0"/>
                          <a:ext cx="1317625" cy="137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38.6pt;margin-top:177.7pt;width:103.7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" strokecolor="#4579b8 [3044]">
                <v:stroke endarrow="open"/>
              </v:shape>
            </w:pict>
          </mc:Fallback>
        </mc:AlternateContent>
      </w:r>
      <w:r w:rsidRPr="00F22EB2">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FA2717A" wp14:editId="05E816A9">
                <wp:simplePos x="0" y="0"/>
                <wp:positionH relativeFrom="column">
                  <wp:posOffset>3030220</wp:posOffset>
                </wp:positionH>
                <wp:positionV relativeFrom="paragraph">
                  <wp:posOffset>651510</wp:posOffset>
                </wp:positionV>
                <wp:extent cx="977265" cy="350520"/>
                <wp:effectExtent l="0" t="57150" r="0" b="30480"/>
                <wp:wrapNone/>
                <wp:docPr id="3" name="Straight Arrow Connector 50"/>
                <wp:cNvGraphicFramePr/>
                <a:graphic xmlns:a="http://schemas.openxmlformats.org/drawingml/2006/main">
                  <a:graphicData uri="http://schemas.microsoft.com/office/word/2010/wordprocessingShape">
                    <wps:wsp>
                      <wps:cNvCnPr/>
                      <wps:spPr>
                        <a:xfrm flipV="1">
                          <a:off x="0" y="0"/>
                          <a:ext cx="977265"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38.6pt;margin-top:51.3pt;width:76.95pt;height:27.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" strokecolor="#4579b8 [3044]">
                <v:stroke endarrow="open"/>
              </v:shape>
            </w:pict>
          </mc:Fallback>
        </mc:AlternateContent>
      </w:r>
      <w:r w:rsidRPr="00F22EB2">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33BA13DB" wp14:editId="049896D3">
                <wp:simplePos x="0" y="0"/>
                <wp:positionH relativeFrom="column">
                  <wp:posOffset>-119661</wp:posOffset>
                </wp:positionH>
                <wp:positionV relativeFrom="paragraph">
                  <wp:posOffset>5333085</wp:posOffset>
                </wp:positionV>
                <wp:extent cx="4131879" cy="1200329"/>
                <wp:effectExtent l="0" t="0" r="21590" b="11430"/>
                <wp:wrapNone/>
                <wp:docPr id="6" name="Rectangle 5"/>
                <wp:cNvGraphicFramePr/>
                <a:graphic xmlns:a="http://schemas.openxmlformats.org/drawingml/2006/main">
                  <a:graphicData uri="http://schemas.microsoft.com/office/word/2010/wordprocessingShape">
                    <wps:wsp>
                      <wps:cNvSpPr/>
                      <wps:spPr>
                        <a:xfrm>
                          <a:off x="0" y="0"/>
                          <a:ext cx="4131879" cy="1200329"/>
                        </a:xfrm>
                        <a:prstGeom prst="rect">
                          <a:avLst/>
                        </a:prstGeom>
                        <a:ln>
                          <a:solidFill>
                            <a:schemeClr val="accent1"/>
                          </a:solidFill>
                        </a:ln>
                      </wps:spPr>
                      <wps:txbx>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Derbyshire                Leicestershire                     Lincolnshire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Freya Wood               Olivia Gilchrist                     Hannah Tiller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Amber Hancock        Oriana Simmonds               Poppy Douglas </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                                                                                   Harriet Haswell</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 xml:space="preserve">Northamptonshire                                                </w:t>
                            </w:r>
                            <w:r>
                              <w:rPr>
                                <w:rFonts w:asciiTheme="minorHAnsi" w:hAnsi="Calibri" w:cstheme="minorBidi"/>
                                <w:color w:val="000000" w:themeColor="text1"/>
                                <w:kern w:val="24"/>
                              </w:rPr>
                              <w:t>Anne Sharpe</w:t>
                            </w:r>
                          </w:p>
                          <w:p w:rsidR="00F22EB2" w:rsidRDefault="00F22EB2" w:rsidP="00F22EB2">
                            <w:pPr>
                              <w:pStyle w:val="NormalWeb"/>
                              <w:spacing w:before="0" w:beforeAutospacing="0" w:after="0" w:afterAutospacing="0"/>
                            </w:pPr>
                            <w:r>
                              <w:rPr>
                                <w:rFonts w:asciiTheme="minorHAnsi" w:hAnsi="Calibri" w:cstheme="minorBidi"/>
                                <w:color w:val="000000"/>
                                <w:kern w:val="24"/>
                              </w:rPr>
                              <w:t xml:space="preserve">Maddie Munro-Hall </w:t>
                            </w:r>
                            <w:r>
                              <w:rPr>
                                <w:rFonts w:asciiTheme="minorHAnsi" w:hAnsi="Calibri" w:cstheme="minorBidi"/>
                                <w:color w:val="000000"/>
                                <w:kern w:val="24"/>
                              </w:rPr>
                              <w:tab/>
                            </w:r>
                            <w:r>
                              <w:rPr>
                                <w:rFonts w:asciiTheme="minorHAnsi" w:hAnsi="Calibri" w:cstheme="minorBidi"/>
                                <w:color w:val="000000"/>
                                <w:kern w:val="24"/>
                              </w:rPr>
                              <w:tab/>
                              <w:t xml:space="preserve">                             </w:t>
                            </w:r>
                            <w:r>
                              <w:rPr>
                                <w:rFonts w:asciiTheme="minorHAnsi" w:hAnsi="Calibri" w:cstheme="minorBidi"/>
                                <w:color w:val="000000" w:themeColor="text1"/>
                                <w:kern w:val="24"/>
                              </w:rPr>
                              <w:t>Carla Baker</w:t>
                            </w:r>
                          </w:p>
                        </w:txbxContent>
                      </wps:txbx>
                      <wps:bodyPr wrap="square">
                        <a:spAutoFit/>
                      </wps:bodyPr>
                    </wps:wsp>
                  </a:graphicData>
                </a:graphic>
              </wp:anchor>
            </w:drawing>
          </mc:Choice>
          <mc:Fallback>
            <w:pict>
              <v:rect id="Rectangle 5" o:spid="_x0000_s1026" style="position:absolute;margin-left:-9.4pt;margin-top:419.95pt;width:325.3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" filled="f" strokecolor="#4f81bd [3204]">
                <v:textbox style="mso-fit-shape-to-text:t">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Derbyshire                Leicestershire                     Lincolnshire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Freya Wood               Olivia Gilchrist                     Hannah Tiller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Amber Hancock        Oriana Simmonds               Poppy Douglas </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                                                                                   Harriet Haswell</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 xml:space="preserve">Northamptonshire                                                </w:t>
                      </w:r>
                      <w:r>
                        <w:rPr>
                          <w:rFonts w:asciiTheme="minorHAnsi" w:hAnsi="Calibri" w:cstheme="minorBidi"/>
                          <w:color w:val="000000" w:themeColor="text1"/>
                          <w:kern w:val="24"/>
                        </w:rPr>
                        <w:t>Anne Sharpe</w:t>
                      </w:r>
                    </w:p>
                    <w:p w:rsidR="00F22EB2" w:rsidRDefault="00F22EB2" w:rsidP="00F22EB2">
                      <w:pPr>
                        <w:pStyle w:val="NormalWeb"/>
                        <w:spacing w:before="0" w:beforeAutospacing="0" w:after="0" w:afterAutospacing="0"/>
                      </w:pPr>
                      <w:r>
                        <w:rPr>
                          <w:rFonts w:asciiTheme="minorHAnsi" w:hAnsi="Calibri" w:cstheme="minorBidi"/>
                          <w:color w:val="000000"/>
                          <w:kern w:val="24"/>
                        </w:rPr>
                        <w:t xml:space="preserve">Maddie Munro-Hall </w:t>
                      </w:r>
                      <w:r>
                        <w:rPr>
                          <w:rFonts w:asciiTheme="minorHAnsi" w:hAnsi="Calibri" w:cstheme="minorBidi"/>
                          <w:color w:val="000000"/>
                          <w:kern w:val="24"/>
                        </w:rPr>
                        <w:tab/>
                      </w:r>
                      <w:r>
                        <w:rPr>
                          <w:rFonts w:asciiTheme="minorHAnsi" w:hAnsi="Calibri" w:cstheme="minorBidi"/>
                          <w:color w:val="000000"/>
                          <w:kern w:val="24"/>
                        </w:rPr>
                        <w:tab/>
                        <w:t xml:space="preserve">                             </w:t>
                      </w:r>
                      <w:r>
                        <w:rPr>
                          <w:rFonts w:asciiTheme="minorHAnsi" w:hAnsi="Calibri" w:cstheme="minorBidi"/>
                          <w:color w:val="000000" w:themeColor="text1"/>
                          <w:kern w:val="24"/>
                        </w:rPr>
                        <w:t>Carla Baker</w:t>
                      </w:r>
                    </w:p>
                  </w:txbxContent>
                </v:textbox>
              </v:rect>
            </w:pict>
          </mc:Fallback>
        </mc:AlternateContent>
      </w:r>
      <w:r w:rsidRPr="00F22EB2">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CDEBD18" wp14:editId="38093482">
                <wp:simplePos x="0" y="0"/>
                <wp:positionH relativeFrom="column">
                  <wp:posOffset>4351537</wp:posOffset>
                </wp:positionH>
                <wp:positionV relativeFrom="paragraph">
                  <wp:posOffset>1930400</wp:posOffset>
                </wp:positionV>
                <wp:extent cx="1546860" cy="4339590"/>
                <wp:effectExtent l="0" t="0" r="15240" b="12700"/>
                <wp:wrapNone/>
                <wp:docPr id="5" name="Rectangle 4"/>
                <wp:cNvGraphicFramePr/>
                <a:graphic xmlns:a="http://schemas.openxmlformats.org/drawingml/2006/main">
                  <a:graphicData uri="http://schemas.microsoft.com/office/word/2010/wordprocessingShape">
                    <wps:wsp>
                      <wps:cNvSpPr/>
                      <wps:spPr>
                        <a:xfrm>
                          <a:off x="0" y="0"/>
                          <a:ext cx="1546860" cy="4339590"/>
                        </a:xfrm>
                        <a:prstGeom prst="rect">
                          <a:avLst/>
                        </a:prstGeom>
                        <a:ln>
                          <a:solidFill>
                            <a:schemeClr val="accent1"/>
                          </a:solidFill>
                        </a:ln>
                      </wps:spPr>
                      <wps:txbx>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Derbyshire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Megan Wildman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Brittany Coleman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Tamikah Campbell</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Zoe Matthews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Cherese Naylor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Cara Adams</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Leicestershire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Adelaide Muskwe</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Lincolnshire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Pollyanna Seamer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Rosie Tate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Jade Potter</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Northamptonshire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Jaydene Robinson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Sasha Atlas</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Nottinghamshire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Iman Thomas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Isobel Beighton</w:t>
                            </w:r>
                          </w:p>
                        </w:txbxContent>
                      </wps:txbx>
                      <wps:bodyPr wrap="square">
                        <a:spAutoFit/>
                      </wps:bodyPr>
                    </wps:wsp>
                  </a:graphicData>
                </a:graphic>
              </wp:anchor>
            </w:drawing>
          </mc:Choice>
          <mc:Fallback>
            <w:pict>
              <v:rect id="Rectangle 4" o:spid="_x0000_s1027" style="position:absolute;margin-left:342.65pt;margin-top:152pt;width:121.8pt;height:34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" filled="f" strokecolor="#4f81bd [3204]">
                <v:textbox style="mso-fit-shape-to-text:t">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Derbyshire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Megan Wildman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Brittany Coleman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Tamikah Campbell</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Zoe Matthews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Cherese Naylor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Cara Adams</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Leicestershire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Adelaide Muskwe</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Lincolnshire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Pollyanna Seamer</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Rosie Tate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Jade Potter</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Northamptonshire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Jaydene Robinson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Sasha Atlas</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Nottinghamshire</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Iman Thomas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Isobel Beighton</w:t>
                      </w:r>
                    </w:p>
                  </w:txbxContent>
                </v:textbox>
              </v:rect>
            </w:pict>
          </mc:Fallback>
        </mc:AlternateContent>
      </w:r>
      <w:r w:rsidRPr="00F22EB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430438E" wp14:editId="5A9C80BE">
                <wp:simplePos x="0" y="0"/>
                <wp:positionH relativeFrom="column">
                  <wp:posOffset>4012019</wp:posOffset>
                </wp:positionH>
                <wp:positionV relativeFrom="paragraph">
                  <wp:posOffset>144780</wp:posOffset>
                </wp:positionV>
                <wp:extent cx="1656183" cy="1384995"/>
                <wp:effectExtent l="0" t="0" r="20320" b="15875"/>
                <wp:wrapNone/>
                <wp:docPr id="4" name="Rectangle 3"/>
                <wp:cNvGraphicFramePr/>
                <a:graphic xmlns:a="http://schemas.openxmlformats.org/drawingml/2006/main">
                  <a:graphicData uri="http://schemas.microsoft.com/office/word/2010/wordprocessingShape">
                    <wps:wsp>
                      <wps:cNvSpPr/>
                      <wps:spPr>
                        <a:xfrm>
                          <a:off x="0" y="0"/>
                          <a:ext cx="1656183" cy="1384995"/>
                        </a:xfrm>
                        <a:prstGeom prst="rect">
                          <a:avLst/>
                        </a:prstGeom>
                        <a:ln>
                          <a:solidFill>
                            <a:schemeClr val="accent1"/>
                          </a:solidFill>
                        </a:ln>
                      </wps:spPr>
                      <wps:txbx>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National Academy</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Tamikah Campbell  </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Jaydene Robinson </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Potential Group</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Iman Thomas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Brittany Coleman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Adelaide Muskwe</w:t>
                            </w:r>
                          </w:p>
                        </w:txbxContent>
                      </wps:txbx>
                      <wps:bodyPr wrap="square">
                        <a:spAutoFit/>
                      </wps:bodyPr>
                    </wps:wsp>
                  </a:graphicData>
                </a:graphic>
              </wp:anchor>
            </w:drawing>
          </mc:Choice>
          <mc:Fallback>
            <w:pict>
              <v:rect id="Rectangle 3" o:spid="_x0000_s1028" style="position:absolute;margin-left:315.9pt;margin-top:11.4pt;width:130.4pt;height:10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" filled="f" strokecolor="#4f81bd [3204]">
                <v:textbox style="mso-fit-shape-to-text:t">
                  <w:txbxContent>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National Academy</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Tamikah Campbell  </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 xml:space="preserve">Jaydene Robinson </w:t>
                      </w:r>
                    </w:p>
                    <w:p w:rsidR="00F22EB2" w:rsidRDefault="00F22EB2" w:rsidP="00F22EB2">
                      <w:pPr>
                        <w:pStyle w:val="NormalWeb"/>
                        <w:spacing w:before="0" w:beforeAutospacing="0" w:after="0" w:afterAutospacing="0"/>
                      </w:pPr>
                      <w:r>
                        <w:rPr>
                          <w:rFonts w:asciiTheme="minorHAnsi" w:hAnsi="Calibri" w:cstheme="minorBidi"/>
                          <w:b/>
                          <w:bCs/>
                          <w:color w:val="000000" w:themeColor="text1"/>
                          <w:kern w:val="24"/>
                        </w:rPr>
                        <w:t>Potential Group</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Iman Thomas</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Brittany Coleman</w:t>
                      </w:r>
                    </w:p>
                    <w:p w:rsidR="00F22EB2" w:rsidRDefault="00F22EB2" w:rsidP="00F22EB2">
                      <w:pPr>
                        <w:pStyle w:val="NormalWeb"/>
                        <w:spacing w:before="0" w:beforeAutospacing="0" w:after="0" w:afterAutospacing="0"/>
                      </w:pPr>
                      <w:r>
                        <w:rPr>
                          <w:rFonts w:asciiTheme="minorHAnsi" w:hAnsi="Calibri" w:cstheme="minorBidi"/>
                          <w:color w:val="000000" w:themeColor="text1"/>
                          <w:kern w:val="24"/>
                        </w:rPr>
                        <w:t>Adelaide Muskwe</w:t>
                      </w:r>
                    </w:p>
                  </w:txbxContent>
                </v:textbox>
              </v:rect>
            </w:pict>
          </mc:Fallback>
        </mc:AlternateContent>
      </w:r>
      <w:r w:rsidRPr="00F22EB2">
        <w:rPr>
          <w:rFonts w:asciiTheme="minorHAnsi" w:hAnsiTheme="minorHAnsi" w:cstheme="minorHAnsi"/>
          <w:noProof/>
          <w:sz w:val="22"/>
          <w:szCs w:val="22"/>
        </w:rPr>
        <w:drawing>
          <wp:inline distT="0" distB="0" distL="0" distR="0" wp14:anchorId="4103D0EA" wp14:editId="4A727D52">
            <wp:extent cx="3572510" cy="51574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5157470"/>
                    </a:xfrm>
                    <a:prstGeom prst="rect">
                      <a:avLst/>
                    </a:prstGeom>
                    <a:noFill/>
                  </pic:spPr>
                </pic:pic>
              </a:graphicData>
            </a:graphic>
          </wp:inline>
        </w:drawing>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p>
    <w:p w:rsidR="00F22EB2" w:rsidRP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ind w:left="720"/>
        <w:rPr>
          <w:rFonts w:asciiTheme="minorHAnsi" w:hAnsiTheme="minorHAnsi" w:cstheme="minorHAnsi"/>
          <w:sz w:val="22"/>
          <w:szCs w:val="22"/>
        </w:rPr>
      </w:pPr>
    </w:p>
    <w:p w:rsidR="00F22EB2" w:rsidRDefault="00F22EB2" w:rsidP="00F22EB2">
      <w:pPr>
        <w:pStyle w:val="PlainText"/>
        <w:ind w:left="720"/>
        <w:rPr>
          <w:rFonts w:asciiTheme="minorHAnsi" w:hAnsiTheme="minorHAnsi" w:cstheme="minorHAnsi"/>
          <w:sz w:val="22"/>
          <w:szCs w:val="22"/>
        </w:rPr>
      </w:pPr>
    </w:p>
    <w:p w:rsidR="00F22EB2" w:rsidRPr="00F22EB2" w:rsidRDefault="00F22EB2" w:rsidP="00F22EB2">
      <w:pPr>
        <w:pStyle w:val="PlainText"/>
        <w:numPr>
          <w:ilvl w:val="0"/>
          <w:numId w:val="4"/>
        </w:numPr>
        <w:rPr>
          <w:rFonts w:asciiTheme="minorHAnsi" w:hAnsiTheme="minorHAnsi" w:cstheme="minorHAnsi"/>
          <w:sz w:val="22"/>
          <w:szCs w:val="22"/>
        </w:rPr>
      </w:pPr>
      <w:r w:rsidRPr="00F22EB2">
        <w:rPr>
          <w:rFonts w:asciiTheme="minorHAnsi" w:hAnsiTheme="minorHAnsi" w:cstheme="minorHAnsi"/>
          <w:sz w:val="22"/>
          <w:szCs w:val="22"/>
        </w:rPr>
        <w:t>Thanks go to all the coaches, administrators, officials and other volunteers who have contributed to the Performance Programme supporting athletes at all levels.</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Gareth Weaver-Tyler</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Performance TSG Chair</w:t>
      </w:r>
    </w:p>
    <w:p w:rsidR="00F22EB2" w:rsidRDefault="00F22EB2" w:rsidP="002F48F6">
      <w:pPr>
        <w:tabs>
          <w:tab w:val="left" w:pos="3544"/>
          <w:tab w:val="left" w:pos="6379"/>
        </w:tabs>
        <w:jc w:val="both"/>
        <w:rPr>
          <w:rFonts w:asciiTheme="minorHAnsi" w:hAnsiTheme="minorHAnsi" w:cstheme="minorHAnsi"/>
          <w:sz w:val="22"/>
          <w:szCs w:val="22"/>
        </w:rPr>
      </w:pPr>
    </w:p>
    <w:p w:rsidR="00F22EB2" w:rsidRPr="002F48F6" w:rsidRDefault="00F22EB2" w:rsidP="002F48F6">
      <w:pPr>
        <w:tabs>
          <w:tab w:val="left" w:pos="3544"/>
          <w:tab w:val="left" w:pos="6379"/>
        </w:tabs>
        <w:jc w:val="both"/>
        <w:rPr>
          <w:rFonts w:asciiTheme="minorHAnsi" w:hAnsiTheme="minorHAnsi" w:cstheme="minorHAnsi"/>
          <w:sz w:val="22"/>
          <w:szCs w:val="22"/>
        </w:rPr>
      </w:pPr>
      <w:bookmarkStart w:id="0" w:name="_GoBack"/>
      <w:bookmarkEnd w:id="0"/>
    </w:p>
    <w:p w:rsidR="002F48F6" w:rsidRDefault="002F48F6" w:rsidP="002F48F6"/>
    <w:p w:rsidR="00F22EB2" w:rsidRPr="00F22EB2" w:rsidRDefault="00F22EB2" w:rsidP="00F22EB2">
      <w:pPr>
        <w:jc w:val="center"/>
        <w:rPr>
          <w:rFonts w:asciiTheme="minorHAnsi" w:hAnsiTheme="minorHAnsi" w:cstheme="minorHAnsi"/>
          <w:b/>
          <w:sz w:val="22"/>
          <w:szCs w:val="22"/>
        </w:rPr>
      </w:pPr>
      <w:r w:rsidRPr="00F22EB2">
        <w:rPr>
          <w:rFonts w:asciiTheme="minorHAnsi" w:hAnsiTheme="minorHAnsi" w:cstheme="minorHAnsi"/>
          <w:b/>
          <w:sz w:val="22"/>
          <w:szCs w:val="22"/>
        </w:rPr>
        <w:t xml:space="preserve">Recognition and Profile TSG </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I would like to begin this report with a bit of an introduction, as you may be aware the Recognition and Profile TSG was chaired by Peter Dickenson up until March 2014. I was officially announced as the new chair soon after this. Peter did an exceptional amount of work raising the recognition pathways of netball within the region so for me I have some large shoes to fill, but I look forward to the challenge with the first aspect of this being the 2014 Goalden Globe Awards on the 22</w:t>
      </w:r>
      <w:r w:rsidRPr="00F22EB2">
        <w:rPr>
          <w:rFonts w:asciiTheme="minorHAnsi" w:hAnsiTheme="minorHAnsi" w:cstheme="minorHAnsi"/>
          <w:sz w:val="22"/>
          <w:szCs w:val="22"/>
          <w:vertAlign w:val="superscript"/>
        </w:rPr>
        <w:t>nd</w:t>
      </w:r>
      <w:r w:rsidRPr="00F22EB2">
        <w:rPr>
          <w:rFonts w:asciiTheme="minorHAnsi" w:hAnsiTheme="minorHAnsi" w:cstheme="minorHAnsi"/>
          <w:sz w:val="22"/>
          <w:szCs w:val="22"/>
        </w:rPr>
        <w:t xml:space="preserve"> June.   </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 xml:space="preserve">My priorities over the next few months will be to focus on delivery of the annual Goalden Globe Awards and to assist in any way I can with raising profiling of netball within the East Midlands. This will include match reports; advertisements and other various forms of raising the profile of the sport of netball. </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b/>
          <w:sz w:val="22"/>
          <w:szCs w:val="22"/>
        </w:rPr>
        <w:t xml:space="preserve">Match Reporting in 2014 </w:t>
      </w:r>
    </w:p>
    <w:p w:rsid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 xml:space="preserve">On the subject of match reports, Peter was very keen in keeping that responsibility of the group. So if you would like to submit a match report the contact is </w:t>
      </w:r>
      <w:hyperlink r:id="rId8" w:history="1">
        <w:r w:rsidRPr="00F22EB2">
          <w:rPr>
            <w:rStyle w:val="Hyperlink"/>
            <w:rFonts w:asciiTheme="minorHAnsi" w:hAnsiTheme="minorHAnsi" w:cstheme="minorHAnsi"/>
            <w:sz w:val="22"/>
            <w:szCs w:val="22"/>
          </w:rPr>
          <w:t>emnrecoprofile@gmail.com</w:t>
        </w:r>
      </w:hyperlink>
      <w:r w:rsidRPr="00F22EB2">
        <w:rPr>
          <w:rFonts w:asciiTheme="minorHAnsi" w:hAnsiTheme="minorHAnsi" w:cstheme="minorHAnsi"/>
          <w:sz w:val="22"/>
          <w:szCs w:val="22"/>
        </w:rPr>
        <w:t xml:space="preserve">.  You can access a template for match reporting from </w:t>
      </w:r>
      <w:hyperlink r:id="rId9" w:history="1">
        <w:r w:rsidRPr="00F22EB2">
          <w:rPr>
            <w:rStyle w:val="Hyperlink"/>
            <w:rFonts w:asciiTheme="minorHAnsi" w:hAnsiTheme="minorHAnsi" w:cstheme="minorHAnsi"/>
            <w:sz w:val="22"/>
            <w:szCs w:val="22"/>
          </w:rPr>
          <w:t>http://www.eastmidlandsnetball.co.uk/newspaper-submissions.html</w:t>
        </w:r>
      </w:hyperlink>
      <w:r w:rsidRPr="00F22EB2">
        <w:rPr>
          <w:rFonts w:asciiTheme="minorHAnsi" w:hAnsiTheme="minorHAnsi" w:cstheme="minorHAnsi"/>
          <w:sz w:val="22"/>
          <w:szCs w:val="22"/>
        </w:rPr>
        <w:t xml:space="preserve">.   </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 xml:space="preserve"> </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 xml:space="preserve">The key to effective match reporting is the submission date; usually reports need to be received very soon after a game (by Monday night if the game has been played on Sunday) so that they can be turned around before the newspapers deadline (usually Tuesday lunchtime) and also that submissions come in on a regular basis. By showing we could do this, the East Midlands Netball community made a number of significant recognition and profile breakthroughs over the past few years with match reporting. Hopefully this success can continue in the near future. </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b/>
          <w:sz w:val="22"/>
          <w:szCs w:val="22"/>
        </w:rPr>
      </w:pPr>
      <w:r w:rsidRPr="00F22EB2">
        <w:rPr>
          <w:rFonts w:asciiTheme="minorHAnsi" w:hAnsiTheme="minorHAnsi" w:cstheme="minorHAnsi"/>
          <w:b/>
          <w:sz w:val="22"/>
          <w:szCs w:val="22"/>
        </w:rPr>
        <w:t xml:space="preserve">Yearly Goalden Globe Event (2014) </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noProof/>
          <w:sz w:val="22"/>
          <w:szCs w:val="22"/>
        </w:rPr>
        <w:drawing>
          <wp:anchor distT="0" distB="0" distL="114300" distR="114300" simplePos="0" relativeHeight="251666432" behindDoc="0" locked="0" layoutInCell="1" allowOverlap="1" wp14:anchorId="6AE638E4" wp14:editId="1D216A28">
            <wp:simplePos x="0" y="0"/>
            <wp:positionH relativeFrom="column">
              <wp:posOffset>3600450</wp:posOffset>
            </wp:positionH>
            <wp:positionV relativeFrom="paragraph">
              <wp:posOffset>34925</wp:posOffset>
            </wp:positionV>
            <wp:extent cx="2400300" cy="2218690"/>
            <wp:effectExtent l="0" t="0" r="0" b="0"/>
            <wp:wrapTight wrapText="bothSides">
              <wp:wrapPolygon edited="0">
                <wp:start x="0" y="0"/>
                <wp:lineTo x="0" y="21328"/>
                <wp:lineTo x="21429" y="21328"/>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218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22EB2">
        <w:rPr>
          <w:rFonts w:asciiTheme="minorHAnsi" w:hAnsiTheme="minorHAnsi" w:cstheme="minorHAnsi"/>
          <w:sz w:val="22"/>
          <w:szCs w:val="22"/>
        </w:rPr>
        <w:t>Once per annum the Radisson Blu hosts the East Midlands Netball Goalden Globe Awards allowing the celebration and recognition of all volunteers to be recognised. Winners of the regional awards will also go on to the National Awards in September. The regional Goalden Globe awards of 2013 proved to be a great success…so much so that the format of the event changed to a more formal presentation setting. Due to the success and overall positive feedback of last year’s event the budget to deliver this year has also increased. The Recognition and Profile TSG is currently looking at ways we can add extra value to the event on the day so stay tuned for updates on this. Tickets are still available for the Goalden Globe Event on the 22</w:t>
      </w:r>
      <w:r w:rsidRPr="00F22EB2">
        <w:rPr>
          <w:rFonts w:asciiTheme="minorHAnsi" w:hAnsiTheme="minorHAnsi" w:cstheme="minorHAnsi"/>
          <w:sz w:val="22"/>
          <w:szCs w:val="22"/>
          <w:vertAlign w:val="superscript"/>
        </w:rPr>
        <w:t>nd</w:t>
      </w:r>
      <w:r w:rsidRPr="00F22EB2">
        <w:rPr>
          <w:rFonts w:asciiTheme="minorHAnsi" w:hAnsiTheme="minorHAnsi" w:cstheme="minorHAnsi"/>
          <w:sz w:val="22"/>
          <w:szCs w:val="22"/>
        </w:rPr>
        <w:t xml:space="preserve"> June from </w:t>
      </w:r>
      <w:hyperlink r:id="rId11" w:history="1">
        <w:r w:rsidRPr="00F22EB2">
          <w:rPr>
            <w:rStyle w:val="Hyperlink"/>
            <w:rFonts w:asciiTheme="minorHAnsi" w:hAnsiTheme="minorHAnsi" w:cstheme="minorHAnsi"/>
            <w:sz w:val="22"/>
            <w:szCs w:val="22"/>
          </w:rPr>
          <w:t>eastmidlands@englandnetball.com</w:t>
        </w:r>
      </w:hyperlink>
      <w:r w:rsidRPr="00F22EB2">
        <w:rPr>
          <w:rFonts w:asciiTheme="minorHAnsi" w:hAnsiTheme="minorHAnsi" w:cstheme="minorHAnsi"/>
          <w:sz w:val="22"/>
          <w:szCs w:val="22"/>
        </w:rPr>
        <w:t xml:space="preserve"> and are priced at £20pp. </w:t>
      </w:r>
    </w:p>
    <w:p w:rsidR="00F22EB2" w:rsidRPr="00F22EB2" w:rsidRDefault="00F22EB2" w:rsidP="00F22EB2">
      <w:pPr>
        <w:rPr>
          <w:rFonts w:asciiTheme="minorHAnsi" w:hAnsiTheme="minorHAnsi" w:cstheme="minorHAnsi"/>
          <w:sz w:val="22"/>
          <w:szCs w:val="22"/>
        </w:rPr>
      </w:pP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noProof/>
          <w:sz w:val="22"/>
          <w:szCs w:val="22"/>
        </w:rPr>
        <w:drawing>
          <wp:anchor distT="0" distB="0" distL="114300" distR="114300" simplePos="0" relativeHeight="251668480" behindDoc="0" locked="0" layoutInCell="1" allowOverlap="1" wp14:anchorId="25F24697" wp14:editId="5A8AE253">
            <wp:simplePos x="0" y="0"/>
            <wp:positionH relativeFrom="column">
              <wp:posOffset>4829175</wp:posOffset>
            </wp:positionH>
            <wp:positionV relativeFrom="paragraph">
              <wp:posOffset>157480</wp:posOffset>
            </wp:positionV>
            <wp:extent cx="939800" cy="939800"/>
            <wp:effectExtent l="0" t="0" r="0" b="0"/>
            <wp:wrapTight wrapText="bothSides">
              <wp:wrapPolygon edited="0">
                <wp:start x="1314" y="0"/>
                <wp:lineTo x="0" y="1314"/>
                <wp:lineTo x="0" y="19703"/>
                <wp:lineTo x="1314" y="21016"/>
                <wp:lineTo x="20141" y="21016"/>
                <wp:lineTo x="21016" y="19703"/>
                <wp:lineTo x="21016" y="1314"/>
                <wp:lineTo x="20141" y="0"/>
                <wp:lineTo x="1314"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B2">
        <w:rPr>
          <w:rFonts w:asciiTheme="minorHAnsi" w:hAnsiTheme="minorHAnsi" w:cstheme="minorHAnsi"/>
          <w:b/>
          <w:sz w:val="22"/>
          <w:szCs w:val="22"/>
        </w:rPr>
        <w:t>Publicity of East Midlands Netball shows improvements</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sz w:val="22"/>
          <w:szCs w:val="22"/>
        </w:rPr>
        <w:t xml:space="preserve">The overall publicity of netball has improved over the last year with weekly NSL games featuring on Sky Sports and also interviews with players and staff featured on Sky Sports News, BBC Breakfast and Radio 5 to name a few. The social media side of things has also had a revamp, a much more focused social media policy is now in place, this has seen a new Facebook page-generating daily likes and currently over 950 netball fans follow our Twitter page. Posting of live match reports and updates on general proceedings within the region have helped with increasing interest in social media streams. </w:t>
      </w:r>
    </w:p>
    <w:p w:rsidR="00F22EB2" w:rsidRPr="00F22EB2" w:rsidRDefault="00F22EB2" w:rsidP="00F22EB2">
      <w:pPr>
        <w:rPr>
          <w:rFonts w:asciiTheme="minorHAnsi" w:hAnsiTheme="minorHAnsi" w:cstheme="minorHAnsi"/>
          <w:b/>
          <w:sz w:val="22"/>
          <w:szCs w:val="22"/>
        </w:rPr>
      </w:pPr>
    </w:p>
    <w:p w:rsidR="00F22EB2" w:rsidRPr="00F22EB2" w:rsidRDefault="00F22EB2" w:rsidP="00F22EB2">
      <w:pPr>
        <w:rPr>
          <w:rFonts w:asciiTheme="minorHAnsi" w:hAnsiTheme="minorHAnsi" w:cstheme="minorHAnsi"/>
          <w:b/>
          <w:sz w:val="22"/>
          <w:szCs w:val="22"/>
        </w:rPr>
      </w:pPr>
      <w:r w:rsidRPr="00F22EB2">
        <w:rPr>
          <w:rFonts w:asciiTheme="minorHAnsi" w:hAnsiTheme="minorHAnsi" w:cstheme="minorHAnsi"/>
          <w:b/>
          <w:sz w:val="22"/>
          <w:szCs w:val="22"/>
        </w:rPr>
        <w:t xml:space="preserve">Thin on Members </w:t>
      </w:r>
    </w:p>
    <w:p w:rsidR="00F22EB2" w:rsidRPr="00F22EB2" w:rsidRDefault="00F22EB2" w:rsidP="00F22EB2">
      <w:pPr>
        <w:rPr>
          <w:rFonts w:asciiTheme="minorHAnsi" w:hAnsiTheme="minorHAnsi" w:cstheme="minorHAnsi"/>
          <w:sz w:val="22"/>
          <w:szCs w:val="22"/>
        </w:rPr>
      </w:pPr>
      <w:r w:rsidRPr="00F22EB2">
        <w:rPr>
          <w:rFonts w:asciiTheme="minorHAnsi" w:hAnsiTheme="minorHAnsi" w:cstheme="minorHAnsi"/>
          <w:b/>
          <w:noProof/>
          <w:sz w:val="22"/>
          <w:szCs w:val="22"/>
        </w:rPr>
        <w:drawing>
          <wp:anchor distT="0" distB="0" distL="114300" distR="114300" simplePos="0" relativeHeight="251667456" behindDoc="0" locked="0" layoutInCell="1" allowOverlap="1" wp14:anchorId="1D197155" wp14:editId="741D81EC">
            <wp:simplePos x="0" y="0"/>
            <wp:positionH relativeFrom="column">
              <wp:posOffset>4114800</wp:posOffset>
            </wp:positionH>
            <wp:positionV relativeFrom="paragraph">
              <wp:posOffset>81915</wp:posOffset>
            </wp:positionV>
            <wp:extent cx="1661795" cy="1384300"/>
            <wp:effectExtent l="0" t="0" r="0" b="12700"/>
            <wp:wrapTight wrapText="bothSides">
              <wp:wrapPolygon edited="0">
                <wp:start x="0" y="0"/>
                <wp:lineTo x="0" y="21402"/>
                <wp:lineTo x="21130" y="21402"/>
                <wp:lineTo x="21130"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79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B2">
        <w:rPr>
          <w:rFonts w:asciiTheme="minorHAnsi" w:hAnsiTheme="minorHAnsi" w:cstheme="minorHAnsi"/>
          <w:sz w:val="22"/>
          <w:szCs w:val="22"/>
        </w:rPr>
        <w:t xml:space="preserve">The Recognition and Profile TSG is looking for volunteers to assist with increasing awareness of netball within the East Midlands. This could include tasks such as photography, video editing, match reports, sponsorship avenues and events staffing. If you would be interested in assisting the Recognition and Profile TSG please speak directly to your County Chair or to me at </w:t>
      </w:r>
      <w:hyperlink r:id="rId14" w:history="1">
        <w:r w:rsidRPr="00F22EB2">
          <w:rPr>
            <w:rStyle w:val="Hyperlink"/>
            <w:rFonts w:asciiTheme="minorHAnsi" w:hAnsiTheme="minorHAnsi" w:cstheme="minorHAnsi"/>
            <w:sz w:val="22"/>
            <w:szCs w:val="22"/>
          </w:rPr>
          <w:t>MarkElliott1502@gmail.com</w:t>
        </w:r>
      </w:hyperlink>
      <w:r w:rsidRPr="00F22EB2">
        <w:rPr>
          <w:rFonts w:asciiTheme="minorHAnsi" w:hAnsiTheme="minorHAnsi" w:cstheme="minorHAnsi"/>
          <w:sz w:val="22"/>
          <w:szCs w:val="22"/>
        </w:rPr>
        <w:t xml:space="preserve">  </w:t>
      </w:r>
    </w:p>
    <w:p w:rsidR="00F22EB2" w:rsidRPr="00F22EB2" w:rsidRDefault="00F22EB2" w:rsidP="00F22EB2">
      <w:pPr>
        <w:rPr>
          <w:rFonts w:asciiTheme="minorHAnsi" w:hAnsiTheme="minorHAnsi" w:cstheme="minorHAnsi"/>
          <w:sz w:val="22"/>
          <w:szCs w:val="22"/>
          <w:lang w:eastAsia="zh-CN"/>
        </w:rPr>
      </w:pPr>
    </w:p>
    <w:p w:rsidR="00F22EB2" w:rsidRPr="00F22EB2" w:rsidRDefault="00F22EB2" w:rsidP="00F22EB2">
      <w:pPr>
        <w:rPr>
          <w:rFonts w:asciiTheme="minorHAnsi" w:hAnsiTheme="minorHAnsi" w:cstheme="minorHAnsi"/>
          <w:sz w:val="22"/>
          <w:szCs w:val="22"/>
          <w:lang w:eastAsia="zh-CN"/>
        </w:rPr>
      </w:pPr>
    </w:p>
    <w:p w:rsidR="00F22EB2" w:rsidRPr="00F22EB2" w:rsidRDefault="00F22EB2" w:rsidP="00F22EB2">
      <w:pPr>
        <w:rPr>
          <w:rFonts w:asciiTheme="minorHAnsi" w:hAnsiTheme="minorHAnsi" w:cstheme="minorHAnsi"/>
          <w:sz w:val="22"/>
          <w:szCs w:val="22"/>
          <w:lang w:eastAsia="zh-CN"/>
        </w:rPr>
      </w:pPr>
      <w:r w:rsidRPr="00F22EB2">
        <w:rPr>
          <w:rFonts w:asciiTheme="minorHAnsi" w:hAnsiTheme="minorHAnsi" w:cstheme="minorHAnsi"/>
          <w:sz w:val="22"/>
          <w:szCs w:val="22"/>
          <w:lang w:eastAsia="zh-CN"/>
        </w:rPr>
        <w:t xml:space="preserve">Mark Elliott </w:t>
      </w:r>
    </w:p>
    <w:p w:rsidR="00F22EB2" w:rsidRPr="00F22EB2" w:rsidRDefault="00F22EB2" w:rsidP="00F22EB2">
      <w:pPr>
        <w:rPr>
          <w:rFonts w:asciiTheme="minorHAnsi" w:hAnsiTheme="minorHAnsi" w:cstheme="minorHAnsi"/>
          <w:sz w:val="22"/>
          <w:szCs w:val="22"/>
          <w:lang w:eastAsia="zh-CN"/>
        </w:rPr>
      </w:pPr>
      <w:r w:rsidRPr="00F22EB2">
        <w:rPr>
          <w:rFonts w:asciiTheme="minorHAnsi" w:hAnsiTheme="minorHAnsi" w:cstheme="minorHAnsi"/>
          <w:sz w:val="22"/>
          <w:szCs w:val="22"/>
          <w:lang w:eastAsia="zh-CN"/>
        </w:rPr>
        <w:t>Recognition and Profile TSG Chair</w:t>
      </w:r>
    </w:p>
    <w:p w:rsidR="00F22EB2" w:rsidRPr="00F22EB2" w:rsidRDefault="00F22EB2" w:rsidP="00F22EB2">
      <w:pPr>
        <w:rPr>
          <w:rFonts w:asciiTheme="minorHAnsi" w:hAnsiTheme="minorHAnsi" w:cstheme="minorHAnsi"/>
          <w:sz w:val="22"/>
          <w:szCs w:val="22"/>
          <w:lang w:eastAsia="zh-CN"/>
        </w:rPr>
      </w:pPr>
    </w:p>
    <w:p w:rsidR="00F22EB2" w:rsidRDefault="00F22EB2">
      <w:pPr>
        <w:spacing w:after="200" w:line="276" w:lineRule="auto"/>
      </w:pPr>
      <w:r>
        <w:br w:type="page"/>
      </w:r>
    </w:p>
    <w:p w:rsidR="00F22EB2" w:rsidRPr="00572A81" w:rsidRDefault="00F22EB2" w:rsidP="00F22EB2">
      <w:pPr>
        <w:jc w:val="center"/>
        <w:rPr>
          <w:rFonts w:ascii="Calibri" w:hAnsi="Calibri" w:cs="Calibri"/>
          <w:b/>
          <w:sz w:val="22"/>
          <w:szCs w:val="22"/>
        </w:rPr>
      </w:pPr>
      <w:r w:rsidRPr="00572A81">
        <w:rPr>
          <w:rFonts w:ascii="Calibri" w:hAnsi="Calibri" w:cs="Calibri"/>
          <w:b/>
          <w:sz w:val="22"/>
          <w:szCs w:val="22"/>
        </w:rPr>
        <w:t xml:space="preserve">Volunteer and Club Development TSG </w:t>
      </w:r>
    </w:p>
    <w:p w:rsidR="00F22EB2" w:rsidRPr="00572A81" w:rsidRDefault="00F22EB2" w:rsidP="00F22EB2">
      <w:pPr>
        <w:jc w:val="cente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This TSG is one of the newest TSGs to be formed under the East Midland Netball’s governance structure and first met in February 2014. The group’s purpose is “to facilitate the development of volunteers and clubs, irrespective of their levels of ability”.</w:t>
      </w: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To meet that purpose or remit the roles of the group are:</w:t>
      </w:r>
    </w:p>
    <w:p w:rsidR="00F22EB2" w:rsidRPr="00572A81" w:rsidRDefault="00F22EB2" w:rsidP="00F22EB2">
      <w:pPr>
        <w:rPr>
          <w:rFonts w:ascii="Calibri" w:hAnsi="Calibri" w:cs="Calibri"/>
          <w:sz w:val="22"/>
          <w:szCs w:val="22"/>
        </w:rPr>
      </w:pPr>
      <w:r w:rsidRPr="00572A81">
        <w:rPr>
          <w:rFonts w:ascii="Calibri" w:hAnsi="Calibri" w:cs="Calibri"/>
          <w:sz w:val="22"/>
          <w:szCs w:val="22"/>
        </w:rPr>
        <w:t xml:space="preserve">• To support the promotion of England Netball programmes; development projects and pilots within the region (i.e. Back to Netball; School Club Links </w:t>
      </w:r>
      <w:r w:rsidRPr="00572A81">
        <w:rPr>
          <w:rFonts w:ascii="Calibri" w:hAnsi="Calibri" w:cs="Calibri"/>
          <w:sz w:val="22"/>
          <w:szCs w:val="22"/>
        </w:rPr>
        <w:t>etc.</w:t>
      </w:r>
      <w:r w:rsidRPr="00572A81">
        <w:rPr>
          <w:rFonts w:ascii="Calibri" w:hAnsi="Calibri" w:cs="Calibri"/>
          <w:sz w:val="22"/>
          <w:szCs w:val="22"/>
        </w:rPr>
        <w:t>)</w:t>
      </w:r>
    </w:p>
    <w:p w:rsidR="00F22EB2" w:rsidRPr="00572A81" w:rsidRDefault="00F22EB2" w:rsidP="00F22EB2">
      <w:pPr>
        <w:rPr>
          <w:rFonts w:ascii="Calibri" w:hAnsi="Calibri" w:cs="Calibri"/>
          <w:sz w:val="22"/>
          <w:szCs w:val="22"/>
        </w:rPr>
      </w:pPr>
      <w:r w:rsidRPr="00572A81">
        <w:rPr>
          <w:rFonts w:ascii="Calibri" w:hAnsi="Calibri" w:cs="Calibri"/>
          <w:sz w:val="22"/>
          <w:szCs w:val="22"/>
        </w:rPr>
        <w:t>• To communicate with county and regional TSGs to ascertain areas for development</w:t>
      </w:r>
    </w:p>
    <w:p w:rsidR="00F22EB2" w:rsidRPr="00572A81" w:rsidRDefault="00F22EB2" w:rsidP="00F22EB2">
      <w:pPr>
        <w:rPr>
          <w:rFonts w:ascii="Calibri" w:hAnsi="Calibri" w:cs="Calibri"/>
          <w:sz w:val="22"/>
          <w:szCs w:val="22"/>
        </w:rPr>
      </w:pPr>
      <w:r w:rsidRPr="00572A81">
        <w:rPr>
          <w:rFonts w:ascii="Calibri" w:hAnsi="Calibri" w:cs="Calibri"/>
          <w:sz w:val="22"/>
          <w:szCs w:val="22"/>
        </w:rPr>
        <w:t>• To organise forums and workshops to assist clubs with self development</w:t>
      </w:r>
    </w:p>
    <w:p w:rsidR="00F22EB2" w:rsidRPr="00572A81" w:rsidRDefault="00F22EB2" w:rsidP="00F22EB2">
      <w:pPr>
        <w:rPr>
          <w:rFonts w:ascii="Calibri" w:hAnsi="Calibri" w:cs="Calibri"/>
          <w:sz w:val="22"/>
          <w:szCs w:val="22"/>
        </w:rPr>
      </w:pPr>
      <w:r w:rsidRPr="00572A81">
        <w:rPr>
          <w:rFonts w:ascii="Calibri" w:hAnsi="Calibri" w:cs="Calibri"/>
          <w:sz w:val="22"/>
          <w:szCs w:val="22"/>
        </w:rPr>
        <w:t>• To guide and support clubs wishing to realise Performance status</w:t>
      </w:r>
    </w:p>
    <w:p w:rsidR="00F22EB2" w:rsidRPr="00572A81" w:rsidRDefault="00F22EB2" w:rsidP="00F22EB2">
      <w:pPr>
        <w:rPr>
          <w:rFonts w:ascii="Calibri" w:hAnsi="Calibri" w:cs="Calibri"/>
          <w:sz w:val="22"/>
          <w:szCs w:val="22"/>
        </w:rPr>
      </w:pPr>
      <w:r w:rsidRPr="00572A81">
        <w:rPr>
          <w:rFonts w:ascii="Calibri" w:hAnsi="Calibri" w:cs="Calibri"/>
          <w:sz w:val="22"/>
          <w:szCs w:val="22"/>
        </w:rPr>
        <w:t>• To help promote all levels of netball within the region</w:t>
      </w:r>
    </w:p>
    <w:p w:rsidR="00F22EB2" w:rsidRPr="00572A81" w:rsidRDefault="00F22EB2" w:rsidP="00F22EB2">
      <w:pPr>
        <w:rPr>
          <w:rFonts w:ascii="Calibri" w:hAnsi="Calibri" w:cs="Calibri"/>
          <w:sz w:val="22"/>
          <w:szCs w:val="22"/>
        </w:rPr>
      </w:pPr>
      <w:r w:rsidRPr="00572A81">
        <w:rPr>
          <w:rFonts w:ascii="Calibri" w:hAnsi="Calibri" w:cs="Calibri"/>
          <w:sz w:val="22"/>
          <w:szCs w:val="22"/>
        </w:rPr>
        <w:t>• Contribute to the regional calendar</w:t>
      </w: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The group is made up of the Chair, a representative from each county and the Regional Coordinator and meets 6 times a year. We are fortunate that the group has members who have various skills, experience and valuable contributions to make. Representatives include:</w:t>
      </w:r>
    </w:p>
    <w:p w:rsidR="00F22EB2" w:rsidRPr="00572A81" w:rsidRDefault="00F22EB2" w:rsidP="00F22EB2">
      <w:pPr>
        <w:rPr>
          <w:rFonts w:ascii="Calibri" w:hAnsi="Calibri" w:cs="Calibri"/>
          <w:sz w:val="22"/>
          <w:szCs w:val="22"/>
        </w:rPr>
      </w:pPr>
      <w:r w:rsidRPr="00572A81">
        <w:rPr>
          <w:rFonts w:ascii="Calibri" w:hAnsi="Calibri" w:cs="Calibri"/>
          <w:sz w:val="22"/>
          <w:szCs w:val="22"/>
        </w:rPr>
        <w:t>Derbyshire- Oli Hooper</w:t>
      </w:r>
    </w:p>
    <w:p w:rsidR="00F22EB2" w:rsidRPr="00572A81" w:rsidRDefault="00F22EB2" w:rsidP="00F22EB2">
      <w:pPr>
        <w:rPr>
          <w:rFonts w:ascii="Calibri" w:hAnsi="Calibri" w:cs="Calibri"/>
          <w:sz w:val="22"/>
          <w:szCs w:val="22"/>
        </w:rPr>
      </w:pPr>
      <w:r w:rsidRPr="00572A81">
        <w:rPr>
          <w:rFonts w:ascii="Calibri" w:hAnsi="Calibri" w:cs="Calibri"/>
          <w:sz w:val="22"/>
          <w:szCs w:val="22"/>
        </w:rPr>
        <w:t>Leicestershire- Jenny Smith</w:t>
      </w:r>
    </w:p>
    <w:p w:rsidR="00F22EB2" w:rsidRPr="00572A81" w:rsidRDefault="00F22EB2" w:rsidP="00F22EB2">
      <w:pPr>
        <w:rPr>
          <w:rFonts w:ascii="Calibri" w:hAnsi="Calibri" w:cs="Calibri"/>
          <w:sz w:val="22"/>
          <w:szCs w:val="22"/>
        </w:rPr>
      </w:pPr>
      <w:r w:rsidRPr="00572A81">
        <w:rPr>
          <w:rFonts w:ascii="Calibri" w:hAnsi="Calibri" w:cs="Calibri"/>
          <w:sz w:val="22"/>
          <w:szCs w:val="22"/>
        </w:rPr>
        <w:t>Lincolnshire- Mandy Hall</w:t>
      </w:r>
    </w:p>
    <w:p w:rsidR="00F22EB2" w:rsidRPr="00572A81" w:rsidRDefault="00F22EB2" w:rsidP="00F22EB2">
      <w:pPr>
        <w:rPr>
          <w:rFonts w:ascii="Calibri" w:hAnsi="Calibri" w:cs="Calibri"/>
          <w:sz w:val="22"/>
          <w:szCs w:val="22"/>
        </w:rPr>
      </w:pPr>
      <w:r w:rsidRPr="00572A81">
        <w:rPr>
          <w:rFonts w:ascii="Calibri" w:hAnsi="Calibri" w:cs="Calibri"/>
          <w:sz w:val="22"/>
          <w:szCs w:val="22"/>
        </w:rPr>
        <w:t>Nottinghamshire-  Anne Henderson and Pauline Shipman</w:t>
      </w:r>
    </w:p>
    <w:p w:rsidR="00F22EB2" w:rsidRPr="00572A81" w:rsidRDefault="00F22EB2" w:rsidP="00F22EB2">
      <w:pPr>
        <w:rPr>
          <w:rFonts w:ascii="Calibri" w:hAnsi="Calibri" w:cs="Calibri"/>
          <w:sz w:val="22"/>
          <w:szCs w:val="22"/>
        </w:rPr>
      </w:pPr>
      <w:r w:rsidRPr="00572A81">
        <w:rPr>
          <w:rFonts w:ascii="Calibri" w:hAnsi="Calibri" w:cs="Calibri"/>
          <w:sz w:val="22"/>
          <w:szCs w:val="22"/>
        </w:rPr>
        <w:t xml:space="preserve">Unfortunately as yet, there isn’t a rep from Northamptonshire, so all communication from the TSG goes to the </w:t>
      </w:r>
      <w:smartTag w:uri="urn:schemas-microsoft-com:office:smarttags" w:element="place">
        <w:smartTag w:uri="urn:schemas-microsoft-com:office:smarttags" w:element="PlaceType">
          <w:r w:rsidRPr="00572A81">
            <w:rPr>
              <w:rFonts w:ascii="Calibri" w:hAnsi="Calibri" w:cs="Calibri"/>
              <w:sz w:val="22"/>
              <w:szCs w:val="22"/>
            </w:rPr>
            <w:t>County</w:t>
          </w:r>
        </w:smartTag>
        <w:r w:rsidRPr="00572A81">
          <w:rPr>
            <w:rFonts w:ascii="Calibri" w:hAnsi="Calibri" w:cs="Calibri"/>
            <w:sz w:val="22"/>
            <w:szCs w:val="22"/>
          </w:rPr>
          <w:t xml:space="preserve"> </w:t>
        </w:r>
        <w:smartTag w:uri="urn:schemas-microsoft-com:office:smarttags" w:element="PlaceName">
          <w:r w:rsidRPr="00572A81">
            <w:rPr>
              <w:rFonts w:ascii="Calibri" w:hAnsi="Calibri" w:cs="Calibri"/>
              <w:sz w:val="22"/>
              <w:szCs w:val="22"/>
            </w:rPr>
            <w:t>Chair</w:t>
          </w:r>
        </w:smartTag>
      </w:smartTag>
      <w:r w:rsidRPr="00572A81">
        <w:rPr>
          <w:rFonts w:ascii="Calibri" w:hAnsi="Calibri" w:cs="Calibri"/>
          <w:sz w:val="22"/>
          <w:szCs w:val="22"/>
        </w:rPr>
        <w:t>.</w:t>
      </w: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The group has quickly established a rapport and appreciation of each others’ input and all have made worthwhile contributions. Several issues relating to Volunteer and Club Development have been raised and preliminary discussions have taken place. Issues such as CAPS Accreditation and incentives for clubs are so important that the group feels that this should have a meeting solely devoted to it. Other topics such as the Goalden Globes (how to increase nominations and share good practice of the different processes adopted in the different counties) the Regional B2N Tournament (where does it sit) and also how the group can work with the Netball Development Officers (NDOs) have also been touched upon and require further in depth consideration.</w:t>
      </w: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Much of the work assigned to the Volunteer and Club Development TSG complements the work of the NDOs and the Netball Development Community Coach (NDCC). It is important that the TSG liaises and communicates with all of the staff and it is envisaged that from time to time an NDO or the NDCC will be invited to attend a meeting of the group to maintain this contact.</w:t>
      </w: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One of the first tasks of the TSG is the Regional B2N Tournament on 28</w:t>
      </w:r>
      <w:r w:rsidRPr="00572A81">
        <w:rPr>
          <w:rFonts w:ascii="Calibri" w:hAnsi="Calibri" w:cs="Calibri"/>
          <w:sz w:val="22"/>
          <w:szCs w:val="22"/>
          <w:vertAlign w:val="superscript"/>
        </w:rPr>
        <w:t>th</w:t>
      </w:r>
      <w:r w:rsidRPr="00572A81">
        <w:rPr>
          <w:rFonts w:ascii="Calibri" w:hAnsi="Calibri" w:cs="Calibri"/>
          <w:sz w:val="22"/>
          <w:szCs w:val="22"/>
        </w:rPr>
        <w:t xml:space="preserve"> June at the Netball Centre, Loughborough University. The Regional Coordinator has already organised much of the background work to this. Most members of the TSG are available on the day and jobs are being shared out amongst the volunteers and staff. We are relying on the NDOs and NDCC to nominate teams to enter the tournament which is 2 per county plus one team from each area of the NDCC’s B2N programmes – 12 in total. Officiating reps for each county have been requested to nominate 2 umpires to officiate on the day.</w:t>
      </w:r>
    </w:p>
    <w:p w:rsidR="00F22EB2"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p>
    <w:p w:rsidR="00F22EB2" w:rsidRPr="00572A81" w:rsidRDefault="00F22EB2" w:rsidP="00F22EB2">
      <w:pPr>
        <w:rPr>
          <w:rFonts w:ascii="Calibri" w:hAnsi="Calibri" w:cs="Calibri"/>
          <w:sz w:val="22"/>
          <w:szCs w:val="22"/>
        </w:rPr>
      </w:pPr>
      <w:r w:rsidRPr="00572A81">
        <w:rPr>
          <w:rFonts w:ascii="Calibri" w:hAnsi="Calibri" w:cs="Calibri"/>
          <w:sz w:val="22"/>
          <w:szCs w:val="22"/>
        </w:rPr>
        <w:t>Mary Yardley</w:t>
      </w:r>
    </w:p>
    <w:p w:rsidR="00F22EB2" w:rsidRPr="0058605A" w:rsidRDefault="00F22EB2" w:rsidP="00F22EB2">
      <w:pPr>
        <w:rPr>
          <w:sz w:val="18"/>
          <w:szCs w:val="18"/>
        </w:rPr>
      </w:pPr>
      <w:r w:rsidRPr="00572A81">
        <w:rPr>
          <w:rFonts w:ascii="Calibri" w:hAnsi="Calibri" w:cs="Calibri"/>
          <w:sz w:val="22"/>
          <w:szCs w:val="22"/>
        </w:rPr>
        <w:t>Volunteer and Club Development TSG Chair</w:t>
      </w:r>
    </w:p>
    <w:p w:rsidR="008D6B57" w:rsidRDefault="008D6B57"/>
    <w:sectPr w:rsidR="008D6B57" w:rsidSect="002F48F6">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04E"/>
    <w:multiLevelType w:val="hybridMultilevel"/>
    <w:tmpl w:val="960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1A0CEB"/>
    <w:multiLevelType w:val="hybridMultilevel"/>
    <w:tmpl w:val="AED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43FCF"/>
    <w:multiLevelType w:val="hybridMultilevel"/>
    <w:tmpl w:val="0B6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09648B"/>
    <w:multiLevelType w:val="hybridMultilevel"/>
    <w:tmpl w:val="B950C4E2"/>
    <w:lvl w:ilvl="0" w:tplc="41D2AB22">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06"/>
    <w:rsid w:val="002F48F6"/>
    <w:rsid w:val="00407C06"/>
    <w:rsid w:val="008D6B57"/>
    <w:rsid w:val="00F2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48F6"/>
    <w:pPr>
      <w:keepNext/>
      <w:outlineLvl w:val="0"/>
    </w:pPr>
    <w:rPr>
      <w:b/>
      <w:bCs/>
      <w:sz w:val="28"/>
      <w:u w:val="single"/>
      <w:lang w:eastAsia="en-US"/>
    </w:rPr>
  </w:style>
  <w:style w:type="paragraph" w:styleId="Heading2">
    <w:name w:val="heading 2"/>
    <w:basedOn w:val="Normal"/>
    <w:next w:val="Normal"/>
    <w:link w:val="Heading2Char"/>
    <w:qFormat/>
    <w:rsid w:val="002F48F6"/>
    <w:pPr>
      <w:keepNext/>
      <w:outlineLvl w:val="1"/>
    </w:pPr>
    <w:rPr>
      <w:sz w:val="20"/>
      <w:u w:val="single"/>
      <w:lang w:eastAsia="en-US"/>
    </w:rPr>
  </w:style>
  <w:style w:type="paragraph" w:styleId="Heading3">
    <w:name w:val="heading 3"/>
    <w:basedOn w:val="Normal"/>
    <w:next w:val="Normal"/>
    <w:link w:val="Heading3Char"/>
    <w:qFormat/>
    <w:rsid w:val="002F48F6"/>
    <w:pPr>
      <w:keepNext/>
      <w:outlineLvl w:val="2"/>
    </w:pPr>
    <w:rPr>
      <w:sz w:val="28"/>
      <w:lang w:eastAsia="en-US"/>
    </w:rPr>
  </w:style>
  <w:style w:type="paragraph" w:styleId="Heading4">
    <w:name w:val="heading 4"/>
    <w:basedOn w:val="Normal"/>
    <w:next w:val="Normal"/>
    <w:link w:val="Heading4Char"/>
    <w:qFormat/>
    <w:rsid w:val="002F48F6"/>
    <w:pPr>
      <w:keepNext/>
      <w:outlineLvl w:val="3"/>
    </w:pPr>
    <w:rPr>
      <w:sz w:val="28"/>
      <w:u w:val="single"/>
      <w:lang w:eastAsia="en-US"/>
    </w:rPr>
  </w:style>
  <w:style w:type="paragraph" w:styleId="Heading5">
    <w:name w:val="heading 5"/>
    <w:basedOn w:val="Normal"/>
    <w:next w:val="Normal"/>
    <w:link w:val="Heading5Char"/>
    <w:qFormat/>
    <w:rsid w:val="002F48F6"/>
    <w:pPr>
      <w:keepNext/>
      <w:ind w:left="2880" w:firstLine="720"/>
      <w:outlineLvl w:val="4"/>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F6"/>
    <w:rPr>
      <w:rFonts w:ascii="Tahoma" w:hAnsi="Tahoma" w:cs="Tahoma"/>
      <w:sz w:val="16"/>
      <w:szCs w:val="16"/>
    </w:rPr>
  </w:style>
  <w:style w:type="character" w:customStyle="1" w:styleId="BalloonTextChar">
    <w:name w:val="Balloon Text Char"/>
    <w:basedOn w:val="DefaultParagraphFont"/>
    <w:link w:val="BalloonText"/>
    <w:uiPriority w:val="99"/>
    <w:semiHidden/>
    <w:rsid w:val="002F48F6"/>
    <w:rPr>
      <w:rFonts w:ascii="Tahoma" w:eastAsia="Times New Roman" w:hAnsi="Tahoma" w:cs="Tahoma"/>
      <w:sz w:val="16"/>
      <w:szCs w:val="16"/>
      <w:lang w:eastAsia="en-GB"/>
    </w:rPr>
  </w:style>
  <w:style w:type="character" w:customStyle="1" w:styleId="Heading1Char">
    <w:name w:val="Heading 1 Char"/>
    <w:basedOn w:val="DefaultParagraphFont"/>
    <w:link w:val="Heading1"/>
    <w:rsid w:val="002F48F6"/>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2F48F6"/>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2F48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2F48F6"/>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2F48F6"/>
    <w:rPr>
      <w:rFonts w:ascii="Times New Roman" w:eastAsia="Times New Roman" w:hAnsi="Times New Roman" w:cs="Times New Roman"/>
      <w:sz w:val="24"/>
      <w:szCs w:val="24"/>
      <w:u w:val="single"/>
    </w:rPr>
  </w:style>
  <w:style w:type="paragraph" w:styleId="BodyText">
    <w:name w:val="Body Text"/>
    <w:basedOn w:val="Normal"/>
    <w:link w:val="BodyTextChar"/>
    <w:semiHidden/>
    <w:rsid w:val="002F48F6"/>
    <w:rPr>
      <w:sz w:val="28"/>
      <w:lang w:eastAsia="en-US"/>
    </w:rPr>
  </w:style>
  <w:style w:type="character" w:customStyle="1" w:styleId="BodyTextChar">
    <w:name w:val="Body Text Char"/>
    <w:basedOn w:val="DefaultParagraphFont"/>
    <w:link w:val="BodyText"/>
    <w:semiHidden/>
    <w:rsid w:val="002F48F6"/>
    <w:rPr>
      <w:rFonts w:ascii="Times New Roman" w:eastAsia="Times New Roman" w:hAnsi="Times New Roman" w:cs="Times New Roman"/>
      <w:sz w:val="28"/>
      <w:szCs w:val="24"/>
    </w:rPr>
  </w:style>
  <w:style w:type="character" w:styleId="Hyperlink">
    <w:name w:val="Hyperlink"/>
    <w:semiHidden/>
    <w:rsid w:val="002F48F6"/>
    <w:rPr>
      <w:color w:val="0000FF"/>
      <w:u w:val="single"/>
    </w:rPr>
  </w:style>
  <w:style w:type="paragraph" w:styleId="BodyTextIndent">
    <w:name w:val="Body Text Indent"/>
    <w:basedOn w:val="Normal"/>
    <w:link w:val="BodyTextIndentChar"/>
    <w:semiHidden/>
    <w:rsid w:val="002F48F6"/>
    <w:pPr>
      <w:ind w:left="720" w:hanging="720"/>
    </w:pPr>
    <w:rPr>
      <w:sz w:val="28"/>
      <w:lang w:eastAsia="en-US"/>
    </w:rPr>
  </w:style>
  <w:style w:type="character" w:customStyle="1" w:styleId="BodyTextIndentChar">
    <w:name w:val="Body Text Indent Char"/>
    <w:basedOn w:val="DefaultParagraphFont"/>
    <w:link w:val="BodyTextIndent"/>
    <w:semiHidden/>
    <w:rsid w:val="002F48F6"/>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2F48F6"/>
    <w:pPr>
      <w:ind w:left="1260" w:hanging="1260"/>
    </w:pPr>
    <w:rPr>
      <w:sz w:val="28"/>
      <w:lang w:eastAsia="en-US"/>
    </w:rPr>
  </w:style>
  <w:style w:type="character" w:customStyle="1" w:styleId="BodyTextIndent2Char">
    <w:name w:val="Body Text Indent 2 Char"/>
    <w:basedOn w:val="DefaultParagraphFont"/>
    <w:link w:val="BodyTextIndent2"/>
    <w:semiHidden/>
    <w:rsid w:val="002F48F6"/>
    <w:rPr>
      <w:rFonts w:ascii="Times New Roman" w:eastAsia="Times New Roman" w:hAnsi="Times New Roman" w:cs="Times New Roman"/>
      <w:sz w:val="28"/>
      <w:szCs w:val="24"/>
    </w:rPr>
  </w:style>
  <w:style w:type="paragraph" w:styleId="Title">
    <w:name w:val="Title"/>
    <w:basedOn w:val="Normal"/>
    <w:link w:val="TitleChar"/>
    <w:qFormat/>
    <w:rsid w:val="002F48F6"/>
    <w:pPr>
      <w:jc w:val="center"/>
    </w:pPr>
    <w:rPr>
      <w:rFonts w:ascii="Arial" w:hAnsi="Arial"/>
      <w:b/>
      <w:szCs w:val="20"/>
      <w:lang w:eastAsia="en-US"/>
    </w:rPr>
  </w:style>
  <w:style w:type="character" w:customStyle="1" w:styleId="TitleChar">
    <w:name w:val="Title Char"/>
    <w:basedOn w:val="DefaultParagraphFont"/>
    <w:link w:val="Title"/>
    <w:rsid w:val="002F48F6"/>
    <w:rPr>
      <w:rFonts w:ascii="Arial" w:eastAsia="Times New Roman" w:hAnsi="Arial" w:cs="Times New Roman"/>
      <w:b/>
      <w:sz w:val="24"/>
      <w:szCs w:val="20"/>
    </w:rPr>
  </w:style>
  <w:style w:type="paragraph" w:styleId="Footer">
    <w:name w:val="footer"/>
    <w:basedOn w:val="Normal"/>
    <w:link w:val="FooterChar"/>
    <w:semiHidden/>
    <w:rsid w:val="002F48F6"/>
    <w:pPr>
      <w:tabs>
        <w:tab w:val="center" w:pos="4153"/>
        <w:tab w:val="right" w:pos="8306"/>
      </w:tabs>
    </w:pPr>
    <w:rPr>
      <w:lang w:eastAsia="en-US"/>
    </w:rPr>
  </w:style>
  <w:style w:type="character" w:customStyle="1" w:styleId="FooterChar">
    <w:name w:val="Footer Char"/>
    <w:basedOn w:val="DefaultParagraphFont"/>
    <w:link w:val="Footer"/>
    <w:semiHidden/>
    <w:rsid w:val="002F48F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22EB2"/>
    <w:rPr>
      <w:rFonts w:ascii="Arial" w:eastAsiaTheme="minorEastAsia" w:hAnsi="Arial"/>
      <w:color w:val="000000" w:themeColor="text1"/>
      <w:sz w:val="18"/>
      <w:szCs w:val="21"/>
    </w:rPr>
  </w:style>
  <w:style w:type="character" w:customStyle="1" w:styleId="PlainTextChar">
    <w:name w:val="Plain Text Char"/>
    <w:basedOn w:val="DefaultParagraphFont"/>
    <w:link w:val="PlainText"/>
    <w:uiPriority w:val="99"/>
    <w:semiHidden/>
    <w:rsid w:val="00F22EB2"/>
    <w:rPr>
      <w:rFonts w:ascii="Arial" w:eastAsiaTheme="minorEastAsia" w:hAnsi="Arial" w:cs="Times New Roman"/>
      <w:color w:val="000000" w:themeColor="text1"/>
      <w:sz w:val="18"/>
      <w:szCs w:val="21"/>
      <w:lang w:eastAsia="en-GB"/>
    </w:rPr>
  </w:style>
  <w:style w:type="paragraph" w:styleId="NormalWeb">
    <w:name w:val="Normal (Web)"/>
    <w:basedOn w:val="Normal"/>
    <w:uiPriority w:val="99"/>
    <w:semiHidden/>
    <w:unhideWhenUsed/>
    <w:rsid w:val="00F22EB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48F6"/>
    <w:pPr>
      <w:keepNext/>
      <w:outlineLvl w:val="0"/>
    </w:pPr>
    <w:rPr>
      <w:b/>
      <w:bCs/>
      <w:sz w:val="28"/>
      <w:u w:val="single"/>
      <w:lang w:eastAsia="en-US"/>
    </w:rPr>
  </w:style>
  <w:style w:type="paragraph" w:styleId="Heading2">
    <w:name w:val="heading 2"/>
    <w:basedOn w:val="Normal"/>
    <w:next w:val="Normal"/>
    <w:link w:val="Heading2Char"/>
    <w:qFormat/>
    <w:rsid w:val="002F48F6"/>
    <w:pPr>
      <w:keepNext/>
      <w:outlineLvl w:val="1"/>
    </w:pPr>
    <w:rPr>
      <w:sz w:val="20"/>
      <w:u w:val="single"/>
      <w:lang w:eastAsia="en-US"/>
    </w:rPr>
  </w:style>
  <w:style w:type="paragraph" w:styleId="Heading3">
    <w:name w:val="heading 3"/>
    <w:basedOn w:val="Normal"/>
    <w:next w:val="Normal"/>
    <w:link w:val="Heading3Char"/>
    <w:qFormat/>
    <w:rsid w:val="002F48F6"/>
    <w:pPr>
      <w:keepNext/>
      <w:outlineLvl w:val="2"/>
    </w:pPr>
    <w:rPr>
      <w:sz w:val="28"/>
      <w:lang w:eastAsia="en-US"/>
    </w:rPr>
  </w:style>
  <w:style w:type="paragraph" w:styleId="Heading4">
    <w:name w:val="heading 4"/>
    <w:basedOn w:val="Normal"/>
    <w:next w:val="Normal"/>
    <w:link w:val="Heading4Char"/>
    <w:qFormat/>
    <w:rsid w:val="002F48F6"/>
    <w:pPr>
      <w:keepNext/>
      <w:outlineLvl w:val="3"/>
    </w:pPr>
    <w:rPr>
      <w:sz w:val="28"/>
      <w:u w:val="single"/>
      <w:lang w:eastAsia="en-US"/>
    </w:rPr>
  </w:style>
  <w:style w:type="paragraph" w:styleId="Heading5">
    <w:name w:val="heading 5"/>
    <w:basedOn w:val="Normal"/>
    <w:next w:val="Normal"/>
    <w:link w:val="Heading5Char"/>
    <w:qFormat/>
    <w:rsid w:val="002F48F6"/>
    <w:pPr>
      <w:keepNext/>
      <w:ind w:left="2880" w:firstLine="720"/>
      <w:outlineLvl w:val="4"/>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F6"/>
    <w:rPr>
      <w:rFonts w:ascii="Tahoma" w:hAnsi="Tahoma" w:cs="Tahoma"/>
      <w:sz w:val="16"/>
      <w:szCs w:val="16"/>
    </w:rPr>
  </w:style>
  <w:style w:type="character" w:customStyle="1" w:styleId="BalloonTextChar">
    <w:name w:val="Balloon Text Char"/>
    <w:basedOn w:val="DefaultParagraphFont"/>
    <w:link w:val="BalloonText"/>
    <w:uiPriority w:val="99"/>
    <w:semiHidden/>
    <w:rsid w:val="002F48F6"/>
    <w:rPr>
      <w:rFonts w:ascii="Tahoma" w:eastAsia="Times New Roman" w:hAnsi="Tahoma" w:cs="Tahoma"/>
      <w:sz w:val="16"/>
      <w:szCs w:val="16"/>
      <w:lang w:eastAsia="en-GB"/>
    </w:rPr>
  </w:style>
  <w:style w:type="character" w:customStyle="1" w:styleId="Heading1Char">
    <w:name w:val="Heading 1 Char"/>
    <w:basedOn w:val="DefaultParagraphFont"/>
    <w:link w:val="Heading1"/>
    <w:rsid w:val="002F48F6"/>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2F48F6"/>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2F48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2F48F6"/>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2F48F6"/>
    <w:rPr>
      <w:rFonts w:ascii="Times New Roman" w:eastAsia="Times New Roman" w:hAnsi="Times New Roman" w:cs="Times New Roman"/>
      <w:sz w:val="24"/>
      <w:szCs w:val="24"/>
      <w:u w:val="single"/>
    </w:rPr>
  </w:style>
  <w:style w:type="paragraph" w:styleId="BodyText">
    <w:name w:val="Body Text"/>
    <w:basedOn w:val="Normal"/>
    <w:link w:val="BodyTextChar"/>
    <w:semiHidden/>
    <w:rsid w:val="002F48F6"/>
    <w:rPr>
      <w:sz w:val="28"/>
      <w:lang w:eastAsia="en-US"/>
    </w:rPr>
  </w:style>
  <w:style w:type="character" w:customStyle="1" w:styleId="BodyTextChar">
    <w:name w:val="Body Text Char"/>
    <w:basedOn w:val="DefaultParagraphFont"/>
    <w:link w:val="BodyText"/>
    <w:semiHidden/>
    <w:rsid w:val="002F48F6"/>
    <w:rPr>
      <w:rFonts w:ascii="Times New Roman" w:eastAsia="Times New Roman" w:hAnsi="Times New Roman" w:cs="Times New Roman"/>
      <w:sz w:val="28"/>
      <w:szCs w:val="24"/>
    </w:rPr>
  </w:style>
  <w:style w:type="character" w:styleId="Hyperlink">
    <w:name w:val="Hyperlink"/>
    <w:semiHidden/>
    <w:rsid w:val="002F48F6"/>
    <w:rPr>
      <w:color w:val="0000FF"/>
      <w:u w:val="single"/>
    </w:rPr>
  </w:style>
  <w:style w:type="paragraph" w:styleId="BodyTextIndent">
    <w:name w:val="Body Text Indent"/>
    <w:basedOn w:val="Normal"/>
    <w:link w:val="BodyTextIndentChar"/>
    <w:semiHidden/>
    <w:rsid w:val="002F48F6"/>
    <w:pPr>
      <w:ind w:left="720" w:hanging="720"/>
    </w:pPr>
    <w:rPr>
      <w:sz w:val="28"/>
      <w:lang w:eastAsia="en-US"/>
    </w:rPr>
  </w:style>
  <w:style w:type="character" w:customStyle="1" w:styleId="BodyTextIndentChar">
    <w:name w:val="Body Text Indent Char"/>
    <w:basedOn w:val="DefaultParagraphFont"/>
    <w:link w:val="BodyTextIndent"/>
    <w:semiHidden/>
    <w:rsid w:val="002F48F6"/>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2F48F6"/>
    <w:pPr>
      <w:ind w:left="1260" w:hanging="1260"/>
    </w:pPr>
    <w:rPr>
      <w:sz w:val="28"/>
      <w:lang w:eastAsia="en-US"/>
    </w:rPr>
  </w:style>
  <w:style w:type="character" w:customStyle="1" w:styleId="BodyTextIndent2Char">
    <w:name w:val="Body Text Indent 2 Char"/>
    <w:basedOn w:val="DefaultParagraphFont"/>
    <w:link w:val="BodyTextIndent2"/>
    <w:semiHidden/>
    <w:rsid w:val="002F48F6"/>
    <w:rPr>
      <w:rFonts w:ascii="Times New Roman" w:eastAsia="Times New Roman" w:hAnsi="Times New Roman" w:cs="Times New Roman"/>
      <w:sz w:val="28"/>
      <w:szCs w:val="24"/>
    </w:rPr>
  </w:style>
  <w:style w:type="paragraph" w:styleId="Title">
    <w:name w:val="Title"/>
    <w:basedOn w:val="Normal"/>
    <w:link w:val="TitleChar"/>
    <w:qFormat/>
    <w:rsid w:val="002F48F6"/>
    <w:pPr>
      <w:jc w:val="center"/>
    </w:pPr>
    <w:rPr>
      <w:rFonts w:ascii="Arial" w:hAnsi="Arial"/>
      <w:b/>
      <w:szCs w:val="20"/>
      <w:lang w:eastAsia="en-US"/>
    </w:rPr>
  </w:style>
  <w:style w:type="character" w:customStyle="1" w:styleId="TitleChar">
    <w:name w:val="Title Char"/>
    <w:basedOn w:val="DefaultParagraphFont"/>
    <w:link w:val="Title"/>
    <w:rsid w:val="002F48F6"/>
    <w:rPr>
      <w:rFonts w:ascii="Arial" w:eastAsia="Times New Roman" w:hAnsi="Arial" w:cs="Times New Roman"/>
      <w:b/>
      <w:sz w:val="24"/>
      <w:szCs w:val="20"/>
    </w:rPr>
  </w:style>
  <w:style w:type="paragraph" w:styleId="Footer">
    <w:name w:val="footer"/>
    <w:basedOn w:val="Normal"/>
    <w:link w:val="FooterChar"/>
    <w:semiHidden/>
    <w:rsid w:val="002F48F6"/>
    <w:pPr>
      <w:tabs>
        <w:tab w:val="center" w:pos="4153"/>
        <w:tab w:val="right" w:pos="8306"/>
      </w:tabs>
    </w:pPr>
    <w:rPr>
      <w:lang w:eastAsia="en-US"/>
    </w:rPr>
  </w:style>
  <w:style w:type="character" w:customStyle="1" w:styleId="FooterChar">
    <w:name w:val="Footer Char"/>
    <w:basedOn w:val="DefaultParagraphFont"/>
    <w:link w:val="Footer"/>
    <w:semiHidden/>
    <w:rsid w:val="002F48F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22EB2"/>
    <w:rPr>
      <w:rFonts w:ascii="Arial" w:eastAsiaTheme="minorEastAsia" w:hAnsi="Arial"/>
      <w:color w:val="000000" w:themeColor="text1"/>
      <w:sz w:val="18"/>
      <w:szCs w:val="21"/>
    </w:rPr>
  </w:style>
  <w:style w:type="character" w:customStyle="1" w:styleId="PlainTextChar">
    <w:name w:val="Plain Text Char"/>
    <w:basedOn w:val="DefaultParagraphFont"/>
    <w:link w:val="PlainText"/>
    <w:uiPriority w:val="99"/>
    <w:semiHidden/>
    <w:rsid w:val="00F22EB2"/>
    <w:rPr>
      <w:rFonts w:ascii="Arial" w:eastAsiaTheme="minorEastAsia" w:hAnsi="Arial" w:cs="Times New Roman"/>
      <w:color w:val="000000" w:themeColor="text1"/>
      <w:sz w:val="18"/>
      <w:szCs w:val="21"/>
      <w:lang w:eastAsia="en-GB"/>
    </w:rPr>
  </w:style>
  <w:style w:type="paragraph" w:styleId="NormalWeb">
    <w:name w:val="Normal (Web)"/>
    <w:basedOn w:val="Normal"/>
    <w:uiPriority w:val="99"/>
    <w:semiHidden/>
    <w:unhideWhenUsed/>
    <w:rsid w:val="00F22EB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nrecoprofile@g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astmidlands@englandnetba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astmidlandsnetball.co.uk/newspaper-submissions.html" TargetMode="External"/><Relationship Id="rId14" Type="http://schemas.openxmlformats.org/officeDocument/2006/relationships/hyperlink" Target="mailto:MarkElliott15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2014-05-30T08:52:00Z</dcterms:created>
  <dcterms:modified xsi:type="dcterms:W3CDTF">2014-05-30T09:17:00Z</dcterms:modified>
</cp:coreProperties>
</file>